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C1352" w:rsidRPr="00DC1352" w:rsidTr="00DC1352">
        <w:trPr>
          <w:tblCellSpacing w:w="0" w:type="dxa"/>
        </w:trPr>
        <w:tc>
          <w:tcPr>
            <w:tcW w:w="334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B</w:t>
            </w:r>
            <w:r w:rsidRPr="00DC1352">
              <w:rPr>
                <w:rFonts w:ascii="Arial" w:eastAsia="Times New Roman" w:hAnsi="Arial" w:cs="Arial"/>
                <w:b/>
                <w:bCs/>
                <w:color w:val="000000"/>
                <w:sz w:val="18"/>
                <w:szCs w:val="18"/>
              </w:rPr>
              <w:t>Ộ </w:t>
            </w:r>
            <w:r w:rsidRPr="00DC1352">
              <w:rPr>
                <w:rFonts w:ascii="Arial" w:eastAsia="Times New Roman" w:hAnsi="Arial" w:cs="Arial"/>
                <w:b/>
                <w:bCs/>
                <w:color w:val="000000"/>
                <w:sz w:val="18"/>
                <w:szCs w:val="18"/>
                <w:lang w:val="vi-VN"/>
              </w:rPr>
              <w:t>GIÁO DỤC VÀ ĐÀO TẠO</w:t>
            </w:r>
            <w:r w:rsidRPr="00DC1352">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CỘNG HÒA XÃ HỘI CHỦ NGHĨA VIỆT NAM</w:t>
            </w:r>
            <w:r w:rsidRPr="00DC1352">
              <w:rPr>
                <w:rFonts w:ascii="Arial" w:eastAsia="Times New Roman" w:hAnsi="Arial" w:cs="Arial"/>
                <w:b/>
                <w:bCs/>
                <w:color w:val="000000"/>
                <w:sz w:val="18"/>
                <w:szCs w:val="18"/>
                <w:lang w:val="vi-VN"/>
              </w:rPr>
              <w:br/>
              <w:t>Độc lập - Tự do - Hạnh phúc </w:t>
            </w:r>
            <w:r w:rsidRPr="00DC1352">
              <w:rPr>
                <w:rFonts w:ascii="Arial" w:eastAsia="Times New Roman" w:hAnsi="Arial" w:cs="Arial"/>
                <w:b/>
                <w:bCs/>
                <w:color w:val="000000"/>
                <w:sz w:val="18"/>
                <w:szCs w:val="18"/>
                <w:lang w:val="vi-VN"/>
              </w:rPr>
              <w:br/>
              <w:t>---------------</w:t>
            </w:r>
          </w:p>
        </w:tc>
      </w:tr>
      <w:tr w:rsidR="00DC1352" w:rsidRPr="00DC1352" w:rsidTr="00DC1352">
        <w:trPr>
          <w:tblCellSpacing w:w="0" w:type="dxa"/>
        </w:trPr>
        <w:tc>
          <w:tcPr>
            <w:tcW w:w="334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Số: </w:t>
            </w:r>
            <w:r w:rsidRPr="00DC1352">
              <w:rPr>
                <w:rFonts w:ascii="Arial" w:eastAsia="Times New Roman" w:hAnsi="Arial" w:cs="Arial"/>
                <w:color w:val="000000"/>
                <w:sz w:val="18"/>
                <w:szCs w:val="18"/>
              </w:rPr>
              <w:t>27</w:t>
            </w:r>
            <w:r w:rsidRPr="00DC1352">
              <w:rPr>
                <w:rFonts w:ascii="Arial" w:eastAsia="Times New Roman" w:hAnsi="Arial" w:cs="Arial"/>
                <w:color w:val="000000"/>
                <w:sz w:val="18"/>
                <w:szCs w:val="18"/>
                <w:lang w:val="vi-VN"/>
              </w:rPr>
              <w:t>/2015/TT-BGDĐT</w:t>
            </w:r>
          </w:p>
        </w:tc>
        <w:tc>
          <w:tcPr>
            <w:tcW w:w="550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jc w:val="right"/>
              <w:rPr>
                <w:rFonts w:ascii="Arial" w:eastAsia="Times New Roman" w:hAnsi="Arial" w:cs="Arial"/>
                <w:color w:val="000000"/>
                <w:sz w:val="18"/>
                <w:szCs w:val="18"/>
              </w:rPr>
            </w:pPr>
            <w:r w:rsidRPr="00DC1352">
              <w:rPr>
                <w:rFonts w:ascii="Arial" w:eastAsia="Times New Roman" w:hAnsi="Arial" w:cs="Arial"/>
                <w:i/>
                <w:iCs/>
                <w:color w:val="000000"/>
                <w:sz w:val="18"/>
                <w:szCs w:val="18"/>
              </w:rPr>
              <w:t>Hà Nội</w:t>
            </w:r>
            <w:r w:rsidRPr="00DC1352">
              <w:rPr>
                <w:rFonts w:ascii="Arial" w:eastAsia="Times New Roman" w:hAnsi="Arial" w:cs="Arial"/>
                <w:i/>
                <w:iCs/>
                <w:color w:val="000000"/>
                <w:sz w:val="18"/>
                <w:szCs w:val="18"/>
                <w:lang w:val="vi-VN"/>
              </w:rPr>
              <w:t>, ngày </w:t>
            </w:r>
            <w:r w:rsidRPr="00DC1352">
              <w:rPr>
                <w:rFonts w:ascii="Arial" w:eastAsia="Times New Roman" w:hAnsi="Arial" w:cs="Arial"/>
                <w:i/>
                <w:iCs/>
                <w:color w:val="000000"/>
                <w:sz w:val="18"/>
                <w:szCs w:val="18"/>
              </w:rPr>
              <w:t>30</w:t>
            </w:r>
            <w:r w:rsidRPr="00DC1352">
              <w:rPr>
                <w:rFonts w:ascii="Arial" w:eastAsia="Times New Roman" w:hAnsi="Arial" w:cs="Arial"/>
                <w:i/>
                <w:iCs/>
                <w:color w:val="000000"/>
                <w:sz w:val="18"/>
                <w:szCs w:val="18"/>
                <w:lang w:val="vi-VN"/>
              </w:rPr>
              <w:t> tháng </w:t>
            </w:r>
            <w:r w:rsidRPr="00DC1352">
              <w:rPr>
                <w:rFonts w:ascii="Arial" w:eastAsia="Times New Roman" w:hAnsi="Arial" w:cs="Arial"/>
                <w:i/>
                <w:iCs/>
                <w:color w:val="000000"/>
                <w:sz w:val="18"/>
                <w:szCs w:val="18"/>
              </w:rPr>
              <w:t>10</w:t>
            </w:r>
            <w:r w:rsidRPr="00DC1352">
              <w:rPr>
                <w:rFonts w:ascii="Arial" w:eastAsia="Times New Roman" w:hAnsi="Arial" w:cs="Arial"/>
                <w:i/>
                <w:iCs/>
                <w:color w:val="000000"/>
                <w:sz w:val="18"/>
                <w:szCs w:val="18"/>
                <w:lang w:val="vi-VN"/>
              </w:rPr>
              <w:t> năm </w:t>
            </w:r>
            <w:r w:rsidRPr="00DC1352">
              <w:rPr>
                <w:rFonts w:ascii="Arial" w:eastAsia="Times New Roman" w:hAnsi="Arial" w:cs="Arial"/>
                <w:i/>
                <w:iCs/>
                <w:color w:val="000000"/>
                <w:sz w:val="18"/>
                <w:szCs w:val="18"/>
              </w:rPr>
              <w:t>2015</w:t>
            </w:r>
          </w:p>
        </w:tc>
      </w:tr>
    </w:tbl>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0" w:name="loai_1"/>
      <w:r w:rsidRPr="00DC1352">
        <w:rPr>
          <w:rFonts w:ascii="Arial" w:eastAsia="Times New Roman" w:hAnsi="Arial" w:cs="Arial"/>
          <w:b/>
          <w:bCs/>
          <w:color w:val="000000"/>
          <w:sz w:val="24"/>
          <w:szCs w:val="24"/>
          <w:lang w:val="vi-VN"/>
        </w:rPr>
        <w:t>THÔNG TƯ</w:t>
      </w:r>
      <w:bookmarkEnd w:id="0"/>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1" w:name="loai_1_name"/>
      <w:r w:rsidRPr="00DC1352">
        <w:rPr>
          <w:rFonts w:ascii="Arial" w:eastAsia="Times New Roman" w:hAnsi="Arial" w:cs="Arial"/>
          <w:color w:val="000000"/>
          <w:sz w:val="18"/>
          <w:szCs w:val="18"/>
          <w:lang w:val="vi-VN"/>
        </w:rPr>
        <w:t>BAN HÀNH CHƯƠNG TRÌNH BỒI DƯỠNG THƯỜNG XUYÊN CÁN BỘ QUẢN LÝ TRƯỜNG TRUNG HỌC CƠ SỞ, TRƯỜNG TRUNG HỌC PHỔ THÔNG VÀ TRƯỜNG PHỔ THÔNG CÓ NHIỀU CẤP HỌC</w:t>
      </w:r>
      <w:bookmarkEnd w:id="1"/>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Căn cứ Nghị định s</w:t>
      </w:r>
      <w:r w:rsidRPr="00DC1352">
        <w:rPr>
          <w:rFonts w:ascii="Arial" w:eastAsia="Times New Roman" w:hAnsi="Arial" w:cs="Arial"/>
          <w:i/>
          <w:iCs/>
          <w:color w:val="000000"/>
          <w:sz w:val="18"/>
          <w:szCs w:val="18"/>
        </w:rPr>
        <w:t>ố </w:t>
      </w:r>
      <w:hyperlink r:id="rId5" w:tgtFrame="_blank" w:history="1">
        <w:r w:rsidRPr="00DC1352">
          <w:rPr>
            <w:rFonts w:ascii="Arial" w:eastAsia="Times New Roman" w:hAnsi="Arial" w:cs="Arial"/>
            <w:i/>
            <w:iCs/>
            <w:color w:val="0E70C3"/>
            <w:sz w:val="18"/>
            <w:szCs w:val="18"/>
            <w:lang w:val="vi-VN"/>
          </w:rPr>
          <w:t>32/2008/NĐ-CP</w:t>
        </w:r>
      </w:hyperlink>
      <w:r w:rsidRPr="00DC1352">
        <w:rPr>
          <w:rFonts w:ascii="Arial" w:eastAsia="Times New Roman" w:hAnsi="Arial" w:cs="Arial"/>
          <w:i/>
          <w:iCs/>
          <w:color w:val="000000"/>
          <w:sz w:val="18"/>
          <w:szCs w:val="18"/>
          <w:lang w:val="vi-VN"/>
        </w:rPr>
        <w:t> ngày 19 tháng 3 năm 2008 của Chính phủ quy định chức năng, nhiệm vụ, quyền hạn và cơ c</w:t>
      </w:r>
      <w:r w:rsidRPr="00DC1352">
        <w:rPr>
          <w:rFonts w:ascii="Arial" w:eastAsia="Times New Roman" w:hAnsi="Arial" w:cs="Arial"/>
          <w:i/>
          <w:iCs/>
          <w:color w:val="000000"/>
          <w:sz w:val="18"/>
          <w:szCs w:val="18"/>
        </w:rPr>
        <w:t>ấ</w:t>
      </w:r>
      <w:r w:rsidRPr="00DC1352">
        <w:rPr>
          <w:rFonts w:ascii="Arial" w:eastAsia="Times New Roman" w:hAnsi="Arial" w:cs="Arial"/>
          <w:i/>
          <w:iCs/>
          <w:color w:val="000000"/>
          <w:sz w:val="18"/>
          <w:szCs w:val="18"/>
          <w:lang w:val="vi-VN"/>
        </w:rPr>
        <w:t>u t</w:t>
      </w:r>
      <w:r w:rsidRPr="00DC1352">
        <w:rPr>
          <w:rFonts w:ascii="Arial" w:eastAsia="Times New Roman" w:hAnsi="Arial" w:cs="Arial"/>
          <w:i/>
          <w:iCs/>
          <w:color w:val="000000"/>
          <w:sz w:val="18"/>
          <w:szCs w:val="18"/>
        </w:rPr>
        <w:t>ổ </w:t>
      </w:r>
      <w:r w:rsidRPr="00DC1352">
        <w:rPr>
          <w:rFonts w:ascii="Arial" w:eastAsia="Times New Roman" w:hAnsi="Arial" w:cs="Arial"/>
          <w:i/>
          <w:iCs/>
          <w:color w:val="000000"/>
          <w:sz w:val="18"/>
          <w:szCs w:val="18"/>
          <w:lang w:val="vi-VN"/>
        </w:rPr>
        <w:t>chức của Bộ Giáo dục và Đào tạo;</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Căn cứ Nghị định s</w:t>
      </w:r>
      <w:r w:rsidRPr="00DC1352">
        <w:rPr>
          <w:rFonts w:ascii="Arial" w:eastAsia="Times New Roman" w:hAnsi="Arial" w:cs="Arial"/>
          <w:i/>
          <w:iCs/>
          <w:color w:val="000000"/>
          <w:sz w:val="18"/>
          <w:szCs w:val="18"/>
        </w:rPr>
        <w:t>ố </w:t>
      </w:r>
      <w:hyperlink r:id="rId6" w:tgtFrame="_blank" w:history="1">
        <w:r w:rsidRPr="00DC1352">
          <w:rPr>
            <w:rFonts w:ascii="Arial" w:eastAsia="Times New Roman" w:hAnsi="Arial" w:cs="Arial"/>
            <w:i/>
            <w:iCs/>
            <w:color w:val="0E70C3"/>
            <w:sz w:val="18"/>
            <w:szCs w:val="18"/>
            <w:lang w:val="vi-VN"/>
          </w:rPr>
          <w:t>75/2006/NĐ-CP</w:t>
        </w:r>
      </w:hyperlink>
      <w:r w:rsidRPr="00DC1352">
        <w:rPr>
          <w:rFonts w:ascii="Arial" w:eastAsia="Times New Roman" w:hAnsi="Arial" w:cs="Arial"/>
          <w:i/>
          <w:iCs/>
          <w:color w:val="000000"/>
          <w:sz w:val="18"/>
          <w:szCs w:val="18"/>
          <w:lang w:val="vi-VN"/>
        </w:rPr>
        <w:t> ngày 02 tháng 8 năm 2006 của Chính phủ quy định chi tiết và hướng dẫn thi hành một s</w:t>
      </w:r>
      <w:r w:rsidRPr="00DC1352">
        <w:rPr>
          <w:rFonts w:ascii="Arial" w:eastAsia="Times New Roman" w:hAnsi="Arial" w:cs="Arial"/>
          <w:i/>
          <w:iCs/>
          <w:color w:val="000000"/>
          <w:sz w:val="18"/>
          <w:szCs w:val="18"/>
        </w:rPr>
        <w:t>ố </w:t>
      </w:r>
      <w:r w:rsidRPr="00DC1352">
        <w:rPr>
          <w:rFonts w:ascii="Arial" w:eastAsia="Times New Roman" w:hAnsi="Arial" w:cs="Arial"/>
          <w:i/>
          <w:iCs/>
          <w:color w:val="000000"/>
          <w:sz w:val="18"/>
          <w:szCs w:val="18"/>
          <w:lang w:val="vi-VN"/>
        </w:rPr>
        <w:t>điều của Luật Giáo dục;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Căn cứ Nghị định s</w:t>
      </w:r>
      <w:r w:rsidRPr="00DC1352">
        <w:rPr>
          <w:rFonts w:ascii="Arial" w:eastAsia="Times New Roman" w:hAnsi="Arial" w:cs="Arial"/>
          <w:i/>
          <w:iCs/>
          <w:color w:val="000000"/>
          <w:sz w:val="18"/>
          <w:szCs w:val="18"/>
        </w:rPr>
        <w:t>ố</w:t>
      </w:r>
      <w:r w:rsidRPr="00DC1352">
        <w:rPr>
          <w:rFonts w:ascii="Arial" w:eastAsia="Times New Roman" w:hAnsi="Arial" w:cs="Arial"/>
          <w:i/>
          <w:iCs/>
          <w:color w:val="000000"/>
          <w:sz w:val="18"/>
          <w:szCs w:val="18"/>
          <w:lang w:val="vi-VN"/>
        </w:rPr>
        <w:t> 31/20</w:t>
      </w:r>
      <w:r w:rsidRPr="00DC1352">
        <w:rPr>
          <w:rFonts w:ascii="Arial" w:eastAsia="Times New Roman" w:hAnsi="Arial" w:cs="Arial"/>
          <w:i/>
          <w:iCs/>
          <w:color w:val="000000"/>
          <w:sz w:val="18"/>
          <w:szCs w:val="18"/>
        </w:rPr>
        <w:t>11</w:t>
      </w:r>
      <w:r w:rsidRPr="00DC1352">
        <w:rPr>
          <w:rFonts w:ascii="Arial" w:eastAsia="Times New Roman" w:hAnsi="Arial" w:cs="Arial"/>
          <w:i/>
          <w:iCs/>
          <w:color w:val="000000"/>
          <w:sz w:val="18"/>
          <w:szCs w:val="18"/>
          <w:lang w:val="vi-VN"/>
        </w:rPr>
        <w:t>/NĐ-CP ngày 11 tháng 5 năm 20</w:t>
      </w:r>
      <w:r w:rsidRPr="00DC1352">
        <w:rPr>
          <w:rFonts w:ascii="Arial" w:eastAsia="Times New Roman" w:hAnsi="Arial" w:cs="Arial"/>
          <w:i/>
          <w:iCs/>
          <w:color w:val="000000"/>
          <w:sz w:val="18"/>
          <w:szCs w:val="18"/>
        </w:rPr>
        <w:t>1</w:t>
      </w:r>
      <w:r w:rsidRPr="00DC1352">
        <w:rPr>
          <w:rFonts w:ascii="Arial" w:eastAsia="Times New Roman" w:hAnsi="Arial" w:cs="Arial"/>
          <w:i/>
          <w:iCs/>
          <w:color w:val="000000"/>
          <w:sz w:val="18"/>
          <w:szCs w:val="18"/>
          <w:lang w:val="vi-VN"/>
        </w:rPr>
        <w:t>1 của Chính phủ sửa đ</w:t>
      </w:r>
      <w:r w:rsidRPr="00DC1352">
        <w:rPr>
          <w:rFonts w:ascii="Arial" w:eastAsia="Times New Roman" w:hAnsi="Arial" w:cs="Arial"/>
          <w:i/>
          <w:iCs/>
          <w:color w:val="000000"/>
          <w:sz w:val="18"/>
          <w:szCs w:val="18"/>
        </w:rPr>
        <w:t>ổ</w:t>
      </w:r>
      <w:r w:rsidRPr="00DC1352">
        <w:rPr>
          <w:rFonts w:ascii="Arial" w:eastAsia="Times New Roman" w:hAnsi="Arial" w:cs="Arial"/>
          <w:i/>
          <w:iCs/>
          <w:color w:val="000000"/>
          <w:sz w:val="18"/>
          <w:szCs w:val="18"/>
          <w:lang w:val="vi-VN"/>
        </w:rPr>
        <w:t>i, bổ sung một s</w:t>
      </w:r>
      <w:r w:rsidRPr="00DC1352">
        <w:rPr>
          <w:rFonts w:ascii="Arial" w:eastAsia="Times New Roman" w:hAnsi="Arial" w:cs="Arial"/>
          <w:i/>
          <w:iCs/>
          <w:color w:val="000000"/>
          <w:sz w:val="18"/>
          <w:szCs w:val="18"/>
        </w:rPr>
        <w:t>ố </w:t>
      </w:r>
      <w:r w:rsidRPr="00DC1352">
        <w:rPr>
          <w:rFonts w:ascii="Arial" w:eastAsia="Times New Roman" w:hAnsi="Arial" w:cs="Arial"/>
          <w:i/>
          <w:iCs/>
          <w:color w:val="000000"/>
          <w:sz w:val="18"/>
          <w:szCs w:val="18"/>
          <w:lang w:val="vi-VN"/>
        </w:rPr>
        <w:t>điều của Nghị định s</w:t>
      </w:r>
      <w:r w:rsidRPr="00DC1352">
        <w:rPr>
          <w:rFonts w:ascii="Arial" w:eastAsia="Times New Roman" w:hAnsi="Arial" w:cs="Arial"/>
          <w:i/>
          <w:iCs/>
          <w:color w:val="000000"/>
          <w:sz w:val="18"/>
          <w:szCs w:val="18"/>
        </w:rPr>
        <w:t>ố</w:t>
      </w:r>
      <w:r w:rsidRPr="00DC1352">
        <w:rPr>
          <w:rFonts w:ascii="Arial" w:eastAsia="Times New Roman" w:hAnsi="Arial" w:cs="Arial"/>
          <w:i/>
          <w:iCs/>
          <w:color w:val="000000"/>
          <w:sz w:val="18"/>
          <w:szCs w:val="18"/>
          <w:lang w:val="vi-VN"/>
        </w:rPr>
        <w:t> 75/200</w:t>
      </w:r>
      <w:r w:rsidRPr="00DC1352">
        <w:rPr>
          <w:rFonts w:ascii="Arial" w:eastAsia="Times New Roman" w:hAnsi="Arial" w:cs="Arial"/>
          <w:i/>
          <w:iCs/>
          <w:color w:val="000000"/>
          <w:sz w:val="18"/>
          <w:szCs w:val="18"/>
        </w:rPr>
        <w:t>6</w:t>
      </w:r>
      <w:r w:rsidRPr="00DC1352">
        <w:rPr>
          <w:rFonts w:ascii="Arial" w:eastAsia="Times New Roman" w:hAnsi="Arial" w:cs="Arial"/>
          <w:i/>
          <w:iCs/>
          <w:color w:val="000000"/>
          <w:sz w:val="18"/>
          <w:szCs w:val="18"/>
          <w:lang w:val="vi-VN"/>
        </w:rPr>
        <w:t>/NĐ-CP ngày 02 tháng 8 năm 2006 của Chính phủ quy định chi tiết và hướng dẫn thi hành một s</w:t>
      </w:r>
      <w:r w:rsidRPr="00DC1352">
        <w:rPr>
          <w:rFonts w:ascii="Arial" w:eastAsia="Times New Roman" w:hAnsi="Arial" w:cs="Arial"/>
          <w:i/>
          <w:iCs/>
          <w:color w:val="000000"/>
          <w:sz w:val="18"/>
          <w:szCs w:val="18"/>
        </w:rPr>
        <w:t>ố </w:t>
      </w:r>
      <w:r w:rsidRPr="00DC1352">
        <w:rPr>
          <w:rFonts w:ascii="Arial" w:eastAsia="Times New Roman" w:hAnsi="Arial" w:cs="Arial"/>
          <w:i/>
          <w:iCs/>
          <w:color w:val="000000"/>
          <w:sz w:val="18"/>
          <w:szCs w:val="18"/>
          <w:lang w:val="vi-VN"/>
        </w:rPr>
        <w:t>điều của Luật Giáo dục;</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Căn cứ Nghị định s</w:t>
      </w:r>
      <w:r w:rsidRPr="00DC1352">
        <w:rPr>
          <w:rFonts w:ascii="Arial" w:eastAsia="Times New Roman" w:hAnsi="Arial" w:cs="Arial"/>
          <w:i/>
          <w:iCs/>
          <w:color w:val="000000"/>
          <w:sz w:val="18"/>
          <w:szCs w:val="18"/>
        </w:rPr>
        <w:t>ố 1</w:t>
      </w:r>
      <w:hyperlink r:id="rId7" w:tgtFrame="_blank" w:history="1">
        <w:r w:rsidRPr="00DC1352">
          <w:rPr>
            <w:rFonts w:ascii="Arial" w:eastAsia="Times New Roman" w:hAnsi="Arial" w:cs="Arial"/>
            <w:i/>
            <w:iCs/>
            <w:color w:val="0E70C3"/>
            <w:sz w:val="18"/>
            <w:szCs w:val="18"/>
            <w:lang w:val="vi-VN"/>
          </w:rPr>
          <w:t>8/2010/NĐ-CP</w:t>
        </w:r>
      </w:hyperlink>
      <w:r w:rsidRPr="00DC1352">
        <w:rPr>
          <w:rFonts w:ascii="Arial" w:eastAsia="Times New Roman" w:hAnsi="Arial" w:cs="Arial"/>
          <w:i/>
          <w:iCs/>
          <w:color w:val="000000"/>
          <w:sz w:val="18"/>
          <w:szCs w:val="18"/>
          <w:lang w:val="vi-VN"/>
        </w:rPr>
        <w:t> ngày 05 tháng 3 năm 2010 của Ch</w:t>
      </w:r>
      <w:r w:rsidRPr="00DC1352">
        <w:rPr>
          <w:rFonts w:ascii="Arial" w:eastAsia="Times New Roman" w:hAnsi="Arial" w:cs="Arial"/>
          <w:i/>
          <w:iCs/>
          <w:color w:val="000000"/>
          <w:sz w:val="18"/>
          <w:szCs w:val="18"/>
        </w:rPr>
        <w:t>í</w:t>
      </w:r>
      <w:r w:rsidRPr="00DC1352">
        <w:rPr>
          <w:rFonts w:ascii="Arial" w:eastAsia="Times New Roman" w:hAnsi="Arial" w:cs="Arial"/>
          <w:i/>
          <w:iCs/>
          <w:color w:val="000000"/>
          <w:sz w:val="18"/>
          <w:szCs w:val="18"/>
          <w:lang w:val="vi-VN"/>
        </w:rPr>
        <w:t>nh ph</w:t>
      </w:r>
      <w:r w:rsidRPr="00DC1352">
        <w:rPr>
          <w:rFonts w:ascii="Arial" w:eastAsia="Times New Roman" w:hAnsi="Arial" w:cs="Arial"/>
          <w:i/>
          <w:iCs/>
          <w:color w:val="000000"/>
          <w:sz w:val="18"/>
          <w:szCs w:val="18"/>
        </w:rPr>
        <w:t>ủ </w:t>
      </w:r>
      <w:r w:rsidRPr="00DC1352">
        <w:rPr>
          <w:rFonts w:ascii="Arial" w:eastAsia="Times New Roman" w:hAnsi="Arial" w:cs="Arial"/>
          <w:i/>
          <w:iCs/>
          <w:color w:val="000000"/>
          <w:sz w:val="18"/>
          <w:szCs w:val="18"/>
          <w:lang w:val="vi-VN"/>
        </w:rPr>
        <w:t>về đào tạo, bồi dưỡng công chức;</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Căn cứ Nghị định s</w:t>
      </w:r>
      <w:r w:rsidRPr="00DC1352">
        <w:rPr>
          <w:rFonts w:ascii="Arial" w:eastAsia="Times New Roman" w:hAnsi="Arial" w:cs="Arial"/>
          <w:i/>
          <w:iCs/>
          <w:color w:val="000000"/>
          <w:sz w:val="18"/>
          <w:szCs w:val="18"/>
        </w:rPr>
        <w:t>ố </w:t>
      </w:r>
      <w:hyperlink r:id="rId8" w:tgtFrame="_blank" w:history="1">
        <w:r w:rsidRPr="00DC1352">
          <w:rPr>
            <w:rFonts w:ascii="Arial" w:eastAsia="Times New Roman" w:hAnsi="Arial" w:cs="Arial"/>
            <w:i/>
            <w:iCs/>
            <w:color w:val="0E70C3"/>
            <w:sz w:val="18"/>
            <w:szCs w:val="18"/>
            <w:lang w:val="vi-VN"/>
          </w:rPr>
          <w:t>29/2012/NĐ-CP</w:t>
        </w:r>
      </w:hyperlink>
      <w:r w:rsidRPr="00DC1352">
        <w:rPr>
          <w:rFonts w:ascii="Arial" w:eastAsia="Times New Roman" w:hAnsi="Arial" w:cs="Arial"/>
          <w:i/>
          <w:iCs/>
          <w:color w:val="000000"/>
          <w:sz w:val="18"/>
          <w:szCs w:val="18"/>
          <w:lang w:val="vi-VN"/>
        </w:rPr>
        <w:t> ngày 12 tháng 4 năm 2012 của Ch</w:t>
      </w:r>
      <w:r w:rsidRPr="00DC1352">
        <w:rPr>
          <w:rFonts w:ascii="Arial" w:eastAsia="Times New Roman" w:hAnsi="Arial" w:cs="Arial"/>
          <w:i/>
          <w:iCs/>
          <w:color w:val="000000"/>
          <w:sz w:val="18"/>
          <w:szCs w:val="18"/>
        </w:rPr>
        <w:t>í</w:t>
      </w:r>
      <w:r w:rsidRPr="00DC1352">
        <w:rPr>
          <w:rFonts w:ascii="Arial" w:eastAsia="Times New Roman" w:hAnsi="Arial" w:cs="Arial"/>
          <w:i/>
          <w:iCs/>
          <w:color w:val="000000"/>
          <w:sz w:val="18"/>
          <w:szCs w:val="18"/>
          <w:lang w:val="vi-VN"/>
        </w:rPr>
        <w:t>nh phủ về tuy</w:t>
      </w:r>
      <w:r w:rsidRPr="00DC1352">
        <w:rPr>
          <w:rFonts w:ascii="Arial" w:eastAsia="Times New Roman" w:hAnsi="Arial" w:cs="Arial"/>
          <w:i/>
          <w:iCs/>
          <w:color w:val="000000"/>
          <w:sz w:val="18"/>
          <w:szCs w:val="18"/>
        </w:rPr>
        <w:t>ể</w:t>
      </w:r>
      <w:r w:rsidRPr="00DC1352">
        <w:rPr>
          <w:rFonts w:ascii="Arial" w:eastAsia="Times New Roman" w:hAnsi="Arial" w:cs="Arial"/>
          <w:i/>
          <w:iCs/>
          <w:color w:val="000000"/>
          <w:sz w:val="18"/>
          <w:szCs w:val="18"/>
          <w:lang w:val="vi-VN"/>
        </w:rPr>
        <w:t>n dụng</w:t>
      </w:r>
      <w:r w:rsidRPr="00DC1352">
        <w:rPr>
          <w:rFonts w:ascii="Arial" w:eastAsia="Times New Roman" w:hAnsi="Arial" w:cs="Arial"/>
          <w:i/>
          <w:iCs/>
          <w:color w:val="000000"/>
          <w:sz w:val="18"/>
          <w:szCs w:val="18"/>
        </w:rPr>
        <w:t>,</w:t>
      </w:r>
      <w:r w:rsidRPr="00DC1352">
        <w:rPr>
          <w:rFonts w:ascii="Arial" w:eastAsia="Times New Roman" w:hAnsi="Arial" w:cs="Arial"/>
          <w:i/>
          <w:iCs/>
          <w:color w:val="000000"/>
          <w:sz w:val="18"/>
          <w:szCs w:val="18"/>
          <w:lang w:val="vi-VN"/>
        </w:rPr>
        <w:t>sử dụng và quản lý viên chức;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Theo đề nghị của Cục trưởng Cục Nhà giáo và Cán bộ quản lý cơ sở giáo dục,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i/>
          <w:iCs/>
          <w:color w:val="000000"/>
          <w:sz w:val="18"/>
          <w:szCs w:val="18"/>
          <w:lang w:val="vi-VN"/>
        </w:rPr>
        <w:t>Bộ trưởng Bộ Giáo dục và Đào tạo ban hành Thông tư ban hành Chương trình b</w:t>
      </w:r>
      <w:r w:rsidRPr="00DC1352">
        <w:rPr>
          <w:rFonts w:ascii="Arial" w:eastAsia="Times New Roman" w:hAnsi="Arial" w:cs="Arial"/>
          <w:i/>
          <w:iCs/>
          <w:color w:val="000000"/>
          <w:sz w:val="18"/>
          <w:szCs w:val="18"/>
        </w:rPr>
        <w:t>ồ</w:t>
      </w:r>
      <w:r w:rsidRPr="00DC1352">
        <w:rPr>
          <w:rFonts w:ascii="Arial" w:eastAsia="Times New Roman" w:hAnsi="Arial" w:cs="Arial"/>
          <w:i/>
          <w:iCs/>
          <w:color w:val="000000"/>
          <w:sz w:val="18"/>
          <w:szCs w:val="18"/>
          <w:lang w:val="vi-VN"/>
        </w:rPr>
        <w:t>i dưỡng thường xuyên cán bộ quản lý trường trung học cơ sở, trường trung học ph</w:t>
      </w:r>
      <w:r w:rsidRPr="00DC1352">
        <w:rPr>
          <w:rFonts w:ascii="Arial" w:eastAsia="Times New Roman" w:hAnsi="Arial" w:cs="Arial"/>
          <w:i/>
          <w:iCs/>
          <w:color w:val="000000"/>
          <w:sz w:val="18"/>
          <w:szCs w:val="18"/>
        </w:rPr>
        <w:t>ổ </w:t>
      </w:r>
      <w:r w:rsidRPr="00DC1352">
        <w:rPr>
          <w:rFonts w:ascii="Arial" w:eastAsia="Times New Roman" w:hAnsi="Arial" w:cs="Arial"/>
          <w:i/>
          <w:iCs/>
          <w:color w:val="000000"/>
          <w:sz w:val="18"/>
          <w:szCs w:val="18"/>
          <w:lang w:val="vi-VN"/>
        </w:rPr>
        <w:t>thông và trường phổ thông có nhiều cấp học.</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2" w:name="dieu_1"/>
      <w:proofErr w:type="gramStart"/>
      <w:r w:rsidRPr="00DC1352">
        <w:rPr>
          <w:rFonts w:ascii="Arial" w:eastAsia="Times New Roman" w:hAnsi="Arial" w:cs="Arial"/>
          <w:b/>
          <w:bCs/>
          <w:color w:val="000000"/>
          <w:sz w:val="18"/>
          <w:szCs w:val="18"/>
        </w:rPr>
        <w:t>Điều 1.</w:t>
      </w:r>
      <w:bookmarkEnd w:id="2"/>
      <w:proofErr w:type="gramEnd"/>
      <w:r w:rsidRPr="00DC1352">
        <w:rPr>
          <w:rFonts w:ascii="Arial" w:eastAsia="Times New Roman" w:hAnsi="Arial" w:cs="Arial"/>
          <w:color w:val="000000"/>
          <w:sz w:val="18"/>
          <w:szCs w:val="18"/>
        </w:rPr>
        <w:t> </w:t>
      </w:r>
      <w:bookmarkStart w:id="3" w:name="dieu_1_name"/>
      <w:r w:rsidRPr="00DC1352">
        <w:rPr>
          <w:rFonts w:ascii="Arial" w:eastAsia="Times New Roman" w:hAnsi="Arial" w:cs="Arial"/>
          <w:color w:val="000000"/>
          <w:sz w:val="18"/>
          <w:szCs w:val="18"/>
        </w:rPr>
        <w:t xml:space="preserve">Ban hành kèm </w:t>
      </w:r>
      <w:proofErr w:type="gramStart"/>
      <w:r w:rsidRPr="00DC1352">
        <w:rPr>
          <w:rFonts w:ascii="Arial" w:eastAsia="Times New Roman" w:hAnsi="Arial" w:cs="Arial"/>
          <w:color w:val="000000"/>
          <w:sz w:val="18"/>
          <w:szCs w:val="18"/>
        </w:rPr>
        <w:t>theo</w:t>
      </w:r>
      <w:proofErr w:type="gramEnd"/>
      <w:r w:rsidRPr="00DC1352">
        <w:rPr>
          <w:rFonts w:ascii="Arial" w:eastAsia="Times New Roman" w:hAnsi="Arial" w:cs="Arial"/>
          <w:color w:val="000000"/>
          <w:sz w:val="18"/>
          <w:szCs w:val="18"/>
        </w:rPr>
        <w:t xml:space="preserve"> Thông tư này Chương trình bồi dưỡng thường xuyên cán bộ quản lý trường trung học cơ sở, trường trung học phổ thông và trường phổ thông có nhiều cấp học.</w:t>
      </w:r>
      <w:bookmarkEnd w:id="3"/>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4" w:name="dieu_2"/>
      <w:proofErr w:type="gramStart"/>
      <w:r w:rsidRPr="00DC1352">
        <w:rPr>
          <w:rFonts w:ascii="Arial" w:eastAsia="Times New Roman" w:hAnsi="Arial" w:cs="Arial"/>
          <w:b/>
          <w:bCs/>
          <w:color w:val="000000"/>
          <w:sz w:val="18"/>
          <w:szCs w:val="18"/>
        </w:rPr>
        <w:t>Điều 2.</w:t>
      </w:r>
      <w:bookmarkEnd w:id="4"/>
      <w:proofErr w:type="gramEnd"/>
      <w:r w:rsidRPr="00DC1352">
        <w:rPr>
          <w:rFonts w:ascii="Arial" w:eastAsia="Times New Roman" w:hAnsi="Arial" w:cs="Arial"/>
          <w:color w:val="000000"/>
          <w:sz w:val="18"/>
          <w:szCs w:val="18"/>
        </w:rPr>
        <w:t> </w:t>
      </w:r>
      <w:bookmarkStart w:id="5" w:name="dieu_2_name"/>
      <w:proofErr w:type="gramStart"/>
      <w:r w:rsidRPr="00DC1352">
        <w:rPr>
          <w:rFonts w:ascii="Arial" w:eastAsia="Times New Roman" w:hAnsi="Arial" w:cs="Arial"/>
          <w:color w:val="000000"/>
          <w:sz w:val="18"/>
          <w:szCs w:val="18"/>
        </w:rPr>
        <w:t>Thông tư này có hiệu lực thi hành kể từ ngày 15 tháng 12 năm 2015.</w:t>
      </w:r>
      <w:bookmarkEnd w:id="5"/>
      <w:proofErr w:type="gramEnd"/>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6" w:name="dieu_3"/>
      <w:proofErr w:type="gramStart"/>
      <w:r w:rsidRPr="00DC1352">
        <w:rPr>
          <w:rFonts w:ascii="Arial" w:eastAsia="Times New Roman" w:hAnsi="Arial" w:cs="Arial"/>
          <w:b/>
          <w:bCs/>
          <w:color w:val="000000"/>
          <w:sz w:val="18"/>
          <w:szCs w:val="18"/>
        </w:rPr>
        <w:t>Điều 3.</w:t>
      </w:r>
      <w:bookmarkEnd w:id="6"/>
      <w:proofErr w:type="gramEnd"/>
      <w:r w:rsidRPr="00DC1352">
        <w:rPr>
          <w:rFonts w:ascii="Arial" w:eastAsia="Times New Roman" w:hAnsi="Arial" w:cs="Arial"/>
          <w:color w:val="000000"/>
          <w:sz w:val="18"/>
          <w:szCs w:val="18"/>
        </w:rPr>
        <w:t> </w:t>
      </w:r>
      <w:bookmarkStart w:id="7" w:name="dieu_3_name"/>
      <w:r w:rsidRPr="00DC1352">
        <w:rPr>
          <w:rFonts w:ascii="Arial" w:eastAsia="Times New Roman" w:hAnsi="Arial" w:cs="Arial"/>
          <w:color w:val="000000"/>
          <w:sz w:val="18"/>
          <w:szCs w:val="18"/>
        </w:rPr>
        <w:t>Chánh Văn phòng, Cục trưởng Cục Nhà giáo và Cán bộ quản lý cơ sở giáo dục, thủ trưởng các đơn vị thuộc Bộ Giáo dục và Đào tạo, giám đốc các sở giáo dục và đào tạo, các tổ chức và cá nhân có liên quan chịu trách nhiệm thi hành Thông tư này./.</w:t>
      </w:r>
      <w:bookmarkEnd w:id="7"/>
      <w:r w:rsidRPr="00DC1352">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C1352" w:rsidRPr="00DC1352" w:rsidTr="00DC1352">
        <w:trPr>
          <w:tblCellSpacing w:w="0" w:type="dxa"/>
        </w:trPr>
        <w:tc>
          <w:tcPr>
            <w:tcW w:w="442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br/>
            </w:r>
            <w:r w:rsidRPr="00DC1352">
              <w:rPr>
                <w:rFonts w:ascii="Arial" w:eastAsia="Times New Roman" w:hAnsi="Arial" w:cs="Arial"/>
                <w:b/>
                <w:bCs/>
                <w:i/>
                <w:iCs/>
                <w:color w:val="000000"/>
                <w:sz w:val="18"/>
                <w:szCs w:val="18"/>
                <w:lang w:val="vi-VN"/>
              </w:rPr>
              <w:t>Nơi nhận:</w:t>
            </w:r>
            <w:r w:rsidRPr="00DC1352">
              <w:rPr>
                <w:rFonts w:ascii="Arial" w:eastAsia="Times New Roman" w:hAnsi="Arial" w:cs="Arial"/>
                <w:b/>
                <w:bCs/>
                <w:i/>
                <w:iCs/>
                <w:color w:val="000000"/>
                <w:sz w:val="18"/>
                <w:szCs w:val="18"/>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VP Chính ph</w:t>
            </w:r>
            <w:r w:rsidRPr="00DC1352">
              <w:rPr>
                <w:rFonts w:ascii="Arial" w:eastAsia="Times New Roman" w:hAnsi="Arial" w:cs="Arial"/>
                <w:color w:val="000000"/>
                <w:sz w:val="16"/>
                <w:szCs w:val="16"/>
              </w:rPr>
              <w:t>ủ</w:t>
            </w:r>
            <w:r w:rsidRPr="00DC1352">
              <w:rPr>
                <w:rFonts w:ascii="Arial" w:eastAsia="Times New Roman" w:hAnsi="Arial" w:cs="Arial"/>
                <w:color w:val="000000"/>
                <w:sz w:val="16"/>
                <w:szCs w:val="16"/>
                <w:lang w:val="vi-VN"/>
              </w:rPr>
              <w:t>;</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Hội đồng quốc gia Giáo </w:t>
            </w:r>
            <w:r w:rsidRPr="00DC1352">
              <w:rPr>
                <w:rFonts w:ascii="Arial" w:eastAsia="Times New Roman" w:hAnsi="Arial" w:cs="Arial"/>
                <w:color w:val="000000"/>
                <w:sz w:val="16"/>
                <w:szCs w:val="16"/>
              </w:rPr>
              <w:t>d</w:t>
            </w:r>
            <w:r w:rsidRPr="00DC1352">
              <w:rPr>
                <w:rFonts w:ascii="Arial" w:eastAsia="Times New Roman" w:hAnsi="Arial" w:cs="Arial"/>
                <w:color w:val="000000"/>
                <w:sz w:val="16"/>
                <w:szCs w:val="16"/>
                <w:lang w:val="vi-VN"/>
              </w:rPr>
              <w:t>ục;</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Ủ</w:t>
            </w:r>
            <w:r w:rsidRPr="00DC1352">
              <w:rPr>
                <w:rFonts w:ascii="Arial" w:eastAsia="Times New Roman" w:hAnsi="Arial" w:cs="Arial"/>
                <w:color w:val="000000"/>
                <w:sz w:val="16"/>
                <w:szCs w:val="16"/>
                <w:lang w:val="vi-VN"/>
              </w:rPr>
              <w:t>y ban VHGDTTNNĐ của Quốc hội;</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Cục Kiểm tra VBQPPL (Bộ Tư pháp);</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Như Điều 3;</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Công báo;</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Website Bộ GD&amp;ĐT;</w:t>
            </w:r>
            <w:r w:rsidRPr="00DC1352">
              <w:rPr>
                <w:rFonts w:ascii="Arial" w:eastAsia="Times New Roman" w:hAnsi="Arial" w:cs="Arial"/>
                <w:color w:val="000000"/>
                <w:sz w:val="16"/>
                <w:szCs w:val="16"/>
                <w:lang w:val="vi-VN"/>
              </w:rPr>
              <w:br/>
            </w:r>
            <w:r w:rsidRPr="00DC1352">
              <w:rPr>
                <w:rFonts w:ascii="Arial" w:eastAsia="Times New Roman" w:hAnsi="Arial" w:cs="Arial"/>
                <w:color w:val="000000"/>
                <w:sz w:val="16"/>
                <w:szCs w:val="16"/>
              </w:rPr>
              <w:t>- </w:t>
            </w:r>
            <w:r w:rsidRPr="00DC1352">
              <w:rPr>
                <w:rFonts w:ascii="Arial" w:eastAsia="Times New Roman" w:hAnsi="Arial" w:cs="Arial"/>
                <w:color w:val="000000"/>
                <w:sz w:val="16"/>
                <w:szCs w:val="16"/>
                <w:lang w:val="vi-VN"/>
              </w:rPr>
              <w:t>Lưu: VT, Vụ PC, Cục NG&amp;CBQLCSGD.</w:t>
            </w:r>
          </w:p>
        </w:tc>
        <w:tc>
          <w:tcPr>
            <w:tcW w:w="4428" w:type="dxa"/>
            <w:shd w:val="clear" w:color="auto" w:fill="FFFFFF"/>
            <w:tcMar>
              <w:top w:w="0" w:type="dxa"/>
              <w:left w:w="108" w:type="dxa"/>
              <w:bottom w:w="0" w:type="dxa"/>
              <w:right w:w="108"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rPr>
              <w:t>KT. BỘ TRƯỞNG</w:t>
            </w:r>
            <w:r w:rsidRPr="00DC1352">
              <w:rPr>
                <w:rFonts w:ascii="Arial" w:eastAsia="Times New Roman" w:hAnsi="Arial" w:cs="Arial"/>
                <w:b/>
                <w:bCs/>
                <w:color w:val="000000"/>
                <w:sz w:val="18"/>
                <w:szCs w:val="18"/>
              </w:rPr>
              <w:br/>
              <w:t>THỨ TRƯỞNG</w:t>
            </w:r>
            <w:r w:rsidRPr="00DC1352">
              <w:rPr>
                <w:rFonts w:ascii="Arial" w:eastAsia="Times New Roman" w:hAnsi="Arial" w:cs="Arial"/>
                <w:b/>
                <w:bCs/>
                <w:color w:val="000000"/>
                <w:sz w:val="18"/>
                <w:szCs w:val="18"/>
              </w:rPr>
              <w:br/>
            </w:r>
            <w:r w:rsidRPr="00DC1352">
              <w:rPr>
                <w:rFonts w:ascii="Arial" w:eastAsia="Times New Roman" w:hAnsi="Arial" w:cs="Arial"/>
                <w:b/>
                <w:bCs/>
                <w:color w:val="000000"/>
                <w:sz w:val="18"/>
                <w:szCs w:val="18"/>
              </w:rPr>
              <w:br/>
            </w:r>
            <w:r w:rsidRPr="00DC1352">
              <w:rPr>
                <w:rFonts w:ascii="Arial" w:eastAsia="Times New Roman" w:hAnsi="Arial" w:cs="Arial"/>
                <w:b/>
                <w:bCs/>
                <w:color w:val="000000"/>
                <w:sz w:val="18"/>
                <w:szCs w:val="18"/>
              </w:rPr>
              <w:br/>
            </w:r>
            <w:r w:rsidRPr="00DC1352">
              <w:rPr>
                <w:rFonts w:ascii="Arial" w:eastAsia="Times New Roman" w:hAnsi="Arial" w:cs="Arial"/>
                <w:b/>
                <w:bCs/>
                <w:color w:val="000000"/>
                <w:sz w:val="18"/>
                <w:szCs w:val="18"/>
              </w:rPr>
              <w:br/>
            </w:r>
            <w:r w:rsidRPr="00DC1352">
              <w:rPr>
                <w:rFonts w:ascii="Arial" w:eastAsia="Times New Roman" w:hAnsi="Arial" w:cs="Arial"/>
                <w:b/>
                <w:bCs/>
                <w:color w:val="000000"/>
                <w:sz w:val="18"/>
                <w:szCs w:val="18"/>
              </w:rPr>
              <w:br/>
              <w:t>Nguyễn Vinh Hiển</w:t>
            </w:r>
          </w:p>
        </w:tc>
      </w:tr>
    </w:tbl>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8" w:name="loai_2"/>
      <w:r w:rsidRPr="00DC1352">
        <w:rPr>
          <w:rFonts w:ascii="Arial" w:eastAsia="Times New Roman" w:hAnsi="Arial" w:cs="Arial"/>
          <w:b/>
          <w:bCs/>
          <w:color w:val="000000"/>
          <w:sz w:val="24"/>
          <w:szCs w:val="24"/>
          <w:lang w:val="vi-VN"/>
        </w:rPr>
        <w:t>CHƯƠNG TRÌNH</w:t>
      </w:r>
      <w:bookmarkEnd w:id="8"/>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9" w:name="loai_2_name"/>
      <w:r w:rsidRPr="00DC1352">
        <w:rPr>
          <w:rFonts w:ascii="Arial" w:eastAsia="Times New Roman" w:hAnsi="Arial" w:cs="Arial"/>
          <w:color w:val="000000"/>
          <w:sz w:val="18"/>
          <w:szCs w:val="18"/>
          <w:lang w:val="vi-VN"/>
        </w:rPr>
        <w:t>BỒI DƯỠNG THƯỜNG XUYÊN CÁN BỘ QUẢN LÝ TRƯỜNG TRUNG HỌC CƠ SỞ, TRƯỜNG TRUNG HỌC PHỔ THÔNG VÀ TRƯỜNG PHỔ THÔNG CÓ NHIỀU CẤP HỌC</w:t>
      </w:r>
      <w:bookmarkEnd w:id="9"/>
      <w:r w:rsidRPr="00DC1352">
        <w:rPr>
          <w:rFonts w:ascii="Arial" w:eastAsia="Times New Roman" w:hAnsi="Arial" w:cs="Arial"/>
          <w:color w:val="000000"/>
          <w:sz w:val="18"/>
          <w:szCs w:val="18"/>
        </w:rPr>
        <w:br/>
      </w:r>
      <w:r w:rsidRPr="00DC1352">
        <w:rPr>
          <w:rFonts w:ascii="Arial" w:eastAsia="Times New Roman" w:hAnsi="Arial" w:cs="Arial"/>
          <w:i/>
          <w:iCs/>
          <w:color w:val="000000"/>
          <w:sz w:val="18"/>
          <w:szCs w:val="18"/>
          <w:lang w:val="vi-VN"/>
        </w:rPr>
        <w:t>(Ban hành kèm theo Thông tư s</w:t>
      </w:r>
      <w:r w:rsidRPr="00DC1352">
        <w:rPr>
          <w:rFonts w:ascii="Arial" w:eastAsia="Times New Roman" w:hAnsi="Arial" w:cs="Arial"/>
          <w:i/>
          <w:iCs/>
          <w:color w:val="000000"/>
          <w:sz w:val="18"/>
          <w:szCs w:val="18"/>
        </w:rPr>
        <w:t>ố 27</w:t>
      </w:r>
      <w:r w:rsidRPr="00DC1352">
        <w:rPr>
          <w:rFonts w:ascii="Arial" w:eastAsia="Times New Roman" w:hAnsi="Arial" w:cs="Arial"/>
          <w:i/>
          <w:iCs/>
          <w:color w:val="000000"/>
          <w:sz w:val="18"/>
          <w:szCs w:val="18"/>
          <w:lang w:val="vi-VN"/>
        </w:rPr>
        <w:t>/2015/TT-BGDĐT ngày </w:t>
      </w:r>
      <w:r w:rsidRPr="00DC1352">
        <w:rPr>
          <w:rFonts w:ascii="Arial" w:eastAsia="Times New Roman" w:hAnsi="Arial" w:cs="Arial"/>
          <w:i/>
          <w:iCs/>
          <w:color w:val="000000"/>
          <w:sz w:val="18"/>
          <w:szCs w:val="18"/>
        </w:rPr>
        <w:t>30</w:t>
      </w:r>
      <w:r w:rsidRPr="00DC1352">
        <w:rPr>
          <w:rFonts w:ascii="Arial" w:eastAsia="Times New Roman" w:hAnsi="Arial" w:cs="Arial"/>
          <w:i/>
          <w:iCs/>
          <w:color w:val="000000"/>
          <w:sz w:val="18"/>
          <w:szCs w:val="18"/>
          <w:lang w:val="vi-VN"/>
        </w:rPr>
        <w:t> tháng</w:t>
      </w:r>
      <w:r w:rsidRPr="00DC1352">
        <w:rPr>
          <w:rFonts w:ascii="Arial" w:eastAsia="Times New Roman" w:hAnsi="Arial" w:cs="Arial"/>
          <w:i/>
          <w:iCs/>
          <w:color w:val="000000"/>
          <w:sz w:val="18"/>
          <w:szCs w:val="18"/>
        </w:rPr>
        <w:t> 10</w:t>
      </w:r>
      <w:r w:rsidRPr="00DC1352">
        <w:rPr>
          <w:rFonts w:ascii="Arial" w:eastAsia="Times New Roman" w:hAnsi="Arial" w:cs="Arial"/>
          <w:i/>
          <w:iCs/>
          <w:color w:val="000000"/>
          <w:sz w:val="18"/>
          <w:szCs w:val="18"/>
          <w:lang w:val="vi-VN"/>
        </w:rPr>
        <w:t> năm 2015 của Bộ trưởng Bộ Gi</w:t>
      </w:r>
      <w:r w:rsidRPr="00DC1352">
        <w:rPr>
          <w:rFonts w:ascii="Arial" w:eastAsia="Times New Roman" w:hAnsi="Arial" w:cs="Arial"/>
          <w:i/>
          <w:iCs/>
          <w:color w:val="000000"/>
          <w:sz w:val="18"/>
          <w:szCs w:val="18"/>
        </w:rPr>
        <w:t>á</w:t>
      </w:r>
      <w:r w:rsidRPr="00DC1352">
        <w:rPr>
          <w:rFonts w:ascii="Arial" w:eastAsia="Times New Roman" w:hAnsi="Arial" w:cs="Arial"/>
          <w:i/>
          <w:iCs/>
          <w:color w:val="000000"/>
          <w:sz w:val="18"/>
          <w:szCs w:val="18"/>
          <w:lang w:val="vi-VN"/>
        </w:rPr>
        <w:t>o dục và Đào tạo)</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0" w:name="chuong_1"/>
      <w:r w:rsidRPr="00DC1352">
        <w:rPr>
          <w:rFonts w:ascii="Arial" w:eastAsia="Times New Roman" w:hAnsi="Arial" w:cs="Arial"/>
          <w:b/>
          <w:bCs/>
          <w:color w:val="000000"/>
          <w:sz w:val="18"/>
          <w:szCs w:val="18"/>
          <w:lang w:val="vi-VN"/>
        </w:rPr>
        <w:t>Chương I</w:t>
      </w:r>
      <w:bookmarkEnd w:id="10"/>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11" w:name="chuong_1_name"/>
      <w:r w:rsidRPr="00DC1352">
        <w:rPr>
          <w:rFonts w:ascii="Arial" w:eastAsia="Times New Roman" w:hAnsi="Arial" w:cs="Arial"/>
          <w:b/>
          <w:bCs/>
          <w:color w:val="000000"/>
          <w:sz w:val="24"/>
          <w:szCs w:val="24"/>
          <w:lang w:val="vi-VN"/>
        </w:rPr>
        <w:t>QUY ĐỊNH CHUNG</w:t>
      </w:r>
      <w:bookmarkEnd w:id="11"/>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2" w:name="dieu_1_1"/>
      <w:r w:rsidRPr="00DC1352">
        <w:rPr>
          <w:rFonts w:ascii="Arial" w:eastAsia="Times New Roman" w:hAnsi="Arial" w:cs="Arial"/>
          <w:b/>
          <w:bCs/>
          <w:color w:val="000000"/>
          <w:sz w:val="18"/>
          <w:szCs w:val="18"/>
          <w:lang w:val="vi-VN"/>
        </w:rPr>
        <w:t>Điều 1. Phạm vi điều chỉnh và đối tượng áp dụng</w:t>
      </w:r>
      <w:bookmarkEnd w:id="12"/>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Chương trình bồi dưỡng thường xuyên cán bộ quản lý (CB</w:t>
      </w:r>
      <w:r w:rsidRPr="00DC1352">
        <w:rPr>
          <w:rFonts w:ascii="Arial" w:eastAsia="Times New Roman" w:hAnsi="Arial" w:cs="Arial"/>
          <w:color w:val="000000"/>
          <w:sz w:val="18"/>
          <w:szCs w:val="18"/>
        </w:rPr>
        <w:t>Q</w:t>
      </w:r>
      <w:r w:rsidRPr="00DC1352">
        <w:rPr>
          <w:rFonts w:ascii="Arial" w:eastAsia="Times New Roman" w:hAnsi="Arial" w:cs="Arial"/>
          <w:color w:val="000000"/>
          <w:sz w:val="18"/>
          <w:szCs w:val="18"/>
          <w:lang w:val="vi-VN"/>
        </w:rPr>
        <w:t>L) trường tr</w:t>
      </w:r>
      <w:r w:rsidRPr="00DC1352">
        <w:rPr>
          <w:rFonts w:ascii="Arial" w:eastAsia="Times New Roman" w:hAnsi="Arial" w:cs="Arial"/>
          <w:color w:val="000000"/>
          <w:sz w:val="18"/>
          <w:szCs w:val="18"/>
        </w:rPr>
        <w:t>u</w:t>
      </w:r>
      <w:r w:rsidRPr="00DC1352">
        <w:rPr>
          <w:rFonts w:ascii="Arial" w:eastAsia="Times New Roman" w:hAnsi="Arial" w:cs="Arial"/>
          <w:color w:val="000000"/>
          <w:sz w:val="18"/>
          <w:szCs w:val="18"/>
          <w:lang w:val="vi-VN"/>
        </w:rPr>
        <w:t>ng học cơ sở (THCS), trường trung học phổ thông (THPT), trường phổ thông có nhiều c</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p học là chương trình bồi dư</w:t>
      </w:r>
      <w:r w:rsidRPr="00DC1352">
        <w:rPr>
          <w:rFonts w:ascii="Arial" w:eastAsia="Times New Roman" w:hAnsi="Arial" w:cs="Arial"/>
          <w:color w:val="000000"/>
          <w:sz w:val="18"/>
          <w:szCs w:val="18"/>
        </w:rPr>
        <w:t>ỡ</w:t>
      </w:r>
      <w:r w:rsidRPr="00DC1352">
        <w:rPr>
          <w:rFonts w:ascii="Arial" w:eastAsia="Times New Roman" w:hAnsi="Arial" w:cs="Arial"/>
          <w:color w:val="000000"/>
          <w:sz w:val="18"/>
          <w:szCs w:val="18"/>
          <w:lang w:val="vi-VN"/>
        </w:rPr>
        <w:t>ng kiến thức, kỹ năng chuyên ngành, bao g</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m nội dung bồi dưỡng bắt buộc, nội dung b</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i dưỡng tự chọn và hướng d</w:t>
      </w:r>
      <w:r w:rsidRPr="00DC1352">
        <w:rPr>
          <w:rFonts w:ascii="Arial" w:eastAsia="Times New Roman" w:hAnsi="Arial" w:cs="Arial"/>
          <w:color w:val="000000"/>
          <w:sz w:val="18"/>
          <w:szCs w:val="18"/>
        </w:rPr>
        <w:t>ẫ</w:t>
      </w:r>
      <w:r w:rsidRPr="00DC1352">
        <w:rPr>
          <w:rFonts w:ascii="Arial" w:eastAsia="Times New Roman" w:hAnsi="Arial" w:cs="Arial"/>
          <w:color w:val="000000"/>
          <w:sz w:val="18"/>
          <w:szCs w:val="18"/>
          <w:lang w:val="vi-VN"/>
        </w:rPr>
        <w:t>n thực hiện chương trình.</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2. </w:t>
      </w:r>
      <w:r w:rsidRPr="00DC1352">
        <w:rPr>
          <w:rFonts w:ascii="Arial" w:eastAsia="Times New Roman" w:hAnsi="Arial" w:cs="Arial"/>
          <w:color w:val="000000"/>
          <w:sz w:val="18"/>
          <w:szCs w:val="18"/>
          <w:lang w:val="vi-VN"/>
        </w:rPr>
        <w:t xml:space="preserve">Chương trình này áp dụng đối với hiệu trưởng, phó hiệu trưởng các cơ sở giáo dục phổ thông, giáo dục chuyên biệt có cấp THCS, cấp THPT (sau đây gọi </w:t>
      </w:r>
      <w:proofErr w:type="gramStart"/>
      <w:r w:rsidRPr="00DC1352">
        <w:rPr>
          <w:rFonts w:ascii="Arial" w:eastAsia="Times New Roman" w:hAnsi="Arial" w:cs="Arial"/>
          <w:color w:val="000000"/>
          <w:sz w:val="18"/>
          <w:szCs w:val="18"/>
          <w:lang w:val="vi-VN"/>
        </w:rPr>
        <w:t>chung</w:t>
      </w:r>
      <w:proofErr w:type="gramEnd"/>
      <w:r w:rsidRPr="00DC1352">
        <w:rPr>
          <w:rFonts w:ascii="Arial" w:eastAsia="Times New Roman" w:hAnsi="Arial" w:cs="Arial"/>
          <w:color w:val="000000"/>
          <w:sz w:val="18"/>
          <w:szCs w:val="18"/>
          <w:lang w:val="vi-VN"/>
        </w:rPr>
        <w:t xml:space="preserve"> là trường trung học) và các tổ chức, cá nhân có liên quan.</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Đối </w:t>
      </w:r>
      <w:r w:rsidRPr="00DC1352">
        <w:rPr>
          <w:rFonts w:ascii="Arial" w:eastAsia="Times New Roman" w:hAnsi="Arial" w:cs="Arial"/>
          <w:color w:val="000000"/>
          <w:sz w:val="18"/>
          <w:szCs w:val="18"/>
        </w:rPr>
        <w:t>vớ</w:t>
      </w:r>
      <w:r w:rsidRPr="00DC1352">
        <w:rPr>
          <w:rFonts w:ascii="Arial" w:eastAsia="Times New Roman" w:hAnsi="Arial" w:cs="Arial"/>
          <w:color w:val="000000"/>
          <w:sz w:val="18"/>
          <w:szCs w:val="18"/>
          <w:lang w:val="vi-VN"/>
        </w:rPr>
        <w:t xml:space="preserve">i trường phổ thông có nhiều cấp học, hiệu trưởng tham gia bồi dưỡng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chương trình của cấp học cao nh</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t trong nhà trường; phó hiệu trưởng phụ tr</w:t>
      </w:r>
      <w:r w:rsidRPr="00DC1352">
        <w:rPr>
          <w:rFonts w:ascii="Arial" w:eastAsia="Times New Roman" w:hAnsi="Arial" w:cs="Arial"/>
          <w:color w:val="000000"/>
          <w:sz w:val="18"/>
          <w:szCs w:val="18"/>
        </w:rPr>
        <w:t>á</w:t>
      </w:r>
      <w:r w:rsidRPr="00DC1352">
        <w:rPr>
          <w:rFonts w:ascii="Arial" w:eastAsia="Times New Roman" w:hAnsi="Arial" w:cs="Arial"/>
          <w:color w:val="000000"/>
          <w:sz w:val="18"/>
          <w:szCs w:val="18"/>
          <w:lang w:val="vi-VN"/>
        </w:rPr>
        <w:t>ch cấp học nào thì tham gia bồi dưỡng theo chương trình của c</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p học đó.</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3" w:name="dieu_2_1"/>
      <w:r w:rsidRPr="00DC1352">
        <w:rPr>
          <w:rFonts w:ascii="Arial" w:eastAsia="Times New Roman" w:hAnsi="Arial" w:cs="Arial"/>
          <w:b/>
          <w:bCs/>
          <w:color w:val="000000"/>
          <w:sz w:val="18"/>
          <w:szCs w:val="18"/>
          <w:lang w:val="vi-VN"/>
        </w:rPr>
        <w:t>Điều 2. Mục đích ban hành chương trình bồi dưỡng</w:t>
      </w:r>
      <w:bookmarkEnd w:id="13"/>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 xml:space="preserve">Là </w:t>
      </w:r>
      <w:proofErr w:type="gramStart"/>
      <w:r w:rsidRPr="00DC1352">
        <w:rPr>
          <w:rFonts w:ascii="Arial" w:eastAsia="Times New Roman" w:hAnsi="Arial" w:cs="Arial"/>
          <w:color w:val="000000"/>
          <w:sz w:val="18"/>
          <w:szCs w:val="18"/>
          <w:lang w:val="vi-VN"/>
        </w:rPr>
        <w:t>căn</w:t>
      </w:r>
      <w:proofErr w:type="gramEnd"/>
      <w:r w:rsidRPr="00DC1352">
        <w:rPr>
          <w:rFonts w:ascii="Arial" w:eastAsia="Times New Roman" w:hAnsi="Arial" w:cs="Arial"/>
          <w:color w:val="000000"/>
          <w:sz w:val="18"/>
          <w:szCs w:val="18"/>
          <w:lang w:val="vi-VN"/>
        </w:rPr>
        <w:t xml:space="preserve"> cứ của việc quản lý, tổ chức biên soạn tài liệu và thực hiện bồi dưỡng, tự bồi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ưỡng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Giúp nâng cao năng lực lãnh đạo, quản lý của CBQL trường trung học đ</w:t>
      </w:r>
      <w:r w:rsidRPr="00DC1352">
        <w:rPr>
          <w:rFonts w:ascii="Arial" w:eastAsia="Times New Roman" w:hAnsi="Arial" w:cs="Arial"/>
          <w:color w:val="000000"/>
          <w:sz w:val="18"/>
          <w:szCs w:val="18"/>
        </w:rPr>
        <w:t>ể </w:t>
      </w:r>
      <w:r w:rsidRPr="00DC1352">
        <w:rPr>
          <w:rFonts w:ascii="Arial" w:eastAsia="Times New Roman" w:hAnsi="Arial" w:cs="Arial"/>
          <w:color w:val="000000"/>
          <w:sz w:val="18"/>
          <w:szCs w:val="18"/>
          <w:lang w:val="vi-VN"/>
        </w:rPr>
        <w:t>thực hiện mục tiêu giáo dục trung học, đáp ứng yêu cầu 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giáo dục trung học theo hướng đổi mới căn bản, toàn diện giáo dục và đào tạo và theo yêu c</w:t>
      </w:r>
      <w:r w:rsidRPr="00DC1352">
        <w:rPr>
          <w:rFonts w:ascii="Arial" w:eastAsia="Times New Roman" w:hAnsi="Arial" w:cs="Arial"/>
          <w:color w:val="000000"/>
          <w:sz w:val="18"/>
          <w:szCs w:val="18"/>
        </w:rPr>
        <w:t>ầ</w:t>
      </w:r>
      <w:r w:rsidRPr="00DC1352">
        <w:rPr>
          <w:rFonts w:ascii="Arial" w:eastAsia="Times New Roman" w:hAnsi="Arial" w:cs="Arial"/>
          <w:color w:val="000000"/>
          <w:sz w:val="18"/>
          <w:szCs w:val="18"/>
          <w:lang w:val="vi-VN"/>
        </w:rPr>
        <w:t>u của Chu</w:t>
      </w:r>
      <w:r w:rsidRPr="00DC1352">
        <w:rPr>
          <w:rFonts w:ascii="Arial" w:eastAsia="Times New Roman" w:hAnsi="Arial" w:cs="Arial"/>
          <w:color w:val="000000"/>
          <w:sz w:val="18"/>
          <w:szCs w:val="18"/>
        </w:rPr>
        <w:t>ẩ</w:t>
      </w:r>
      <w:r w:rsidRPr="00DC1352">
        <w:rPr>
          <w:rFonts w:ascii="Arial" w:eastAsia="Times New Roman" w:hAnsi="Arial" w:cs="Arial"/>
          <w:color w:val="000000"/>
          <w:sz w:val="18"/>
          <w:szCs w:val="18"/>
          <w:lang w:val="vi-VN"/>
        </w:rPr>
        <w:t>n hiệu trưởng trường THCS, trường THPT và trường phổ thông có nhiều cấp học.</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4" w:name="chuong_2"/>
      <w:r w:rsidRPr="00DC1352">
        <w:rPr>
          <w:rFonts w:ascii="Arial" w:eastAsia="Times New Roman" w:hAnsi="Arial" w:cs="Arial"/>
          <w:b/>
          <w:bCs/>
          <w:color w:val="000000"/>
          <w:sz w:val="18"/>
          <w:szCs w:val="18"/>
          <w:lang w:val="vi-VN"/>
        </w:rPr>
        <w:t>Chương II</w:t>
      </w:r>
      <w:bookmarkEnd w:id="14"/>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15" w:name="chuong_2_name"/>
      <w:r w:rsidRPr="00DC1352">
        <w:rPr>
          <w:rFonts w:ascii="Arial" w:eastAsia="Times New Roman" w:hAnsi="Arial" w:cs="Arial"/>
          <w:b/>
          <w:bCs/>
          <w:color w:val="000000"/>
          <w:sz w:val="24"/>
          <w:szCs w:val="24"/>
          <w:lang w:val="vi-VN"/>
        </w:rPr>
        <w:t>NỘI DUNG CHƯƠNG TRÌNH</w:t>
      </w:r>
      <w:bookmarkEnd w:id="15"/>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6" w:name="dieu_3_1"/>
      <w:r w:rsidRPr="00DC1352">
        <w:rPr>
          <w:rFonts w:ascii="Arial" w:eastAsia="Times New Roman" w:hAnsi="Arial" w:cs="Arial"/>
          <w:b/>
          <w:bCs/>
          <w:color w:val="000000"/>
          <w:sz w:val="18"/>
          <w:szCs w:val="18"/>
          <w:lang w:val="vi-VN"/>
        </w:rPr>
        <w:t>Điều 3. Nội dung bồi dưỡng bắt buộc</w:t>
      </w:r>
      <w:bookmarkEnd w:id="16"/>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Nội dung bồi dưỡng đáp ứng yêu cầu thực hiện nhiệm vụ năm học cấp trung học áp dụng trong cả nước, bao gồm c</w:t>
      </w:r>
      <w:r w:rsidRPr="00DC1352">
        <w:rPr>
          <w:rFonts w:ascii="Arial" w:eastAsia="Times New Roman" w:hAnsi="Arial" w:cs="Arial"/>
          <w:color w:val="000000"/>
          <w:sz w:val="18"/>
          <w:szCs w:val="18"/>
        </w:rPr>
        <w:t>á</w:t>
      </w:r>
      <w:r w:rsidRPr="00DC1352">
        <w:rPr>
          <w:rFonts w:ascii="Arial" w:eastAsia="Times New Roman" w:hAnsi="Arial" w:cs="Arial"/>
          <w:color w:val="000000"/>
          <w:sz w:val="18"/>
          <w:szCs w:val="18"/>
          <w:lang w:val="vi-VN"/>
        </w:rPr>
        <w:t>c nội dung về đường lối, chính sách phát triển giáo dục và giáo dục trung học; yêu cầu về công tác quản lý giáo dục trung học do Bộ Giáo dục và Đào tạo quy định theo từng năm học (sau đây gọi là Nội dung b</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i dưỡng 1).</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Nội dung bồi dưỡng đáp ứng yêu cầu thực hiện nhiệm vụ phát triển giáo dục trung học theo từng thời kỳ của mỗi địa phương bao g</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m các nội dung v</w:t>
      </w:r>
      <w:r w:rsidRPr="00DC1352">
        <w:rPr>
          <w:rFonts w:ascii="Arial" w:eastAsia="Times New Roman" w:hAnsi="Arial" w:cs="Arial"/>
          <w:color w:val="000000"/>
          <w:sz w:val="18"/>
          <w:szCs w:val="18"/>
        </w:rPr>
        <w:t>ề</w:t>
      </w:r>
      <w:r w:rsidRPr="00DC1352">
        <w:rPr>
          <w:rFonts w:ascii="Arial" w:eastAsia="Times New Roman" w:hAnsi="Arial" w:cs="Arial"/>
          <w:color w:val="000000"/>
          <w:sz w:val="18"/>
          <w:szCs w:val="18"/>
          <w:lang w:val="vi-VN"/>
        </w:rPr>
        <w:t> 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giáo dục trung học của địa phương; v</w:t>
      </w:r>
      <w:r w:rsidRPr="00DC1352">
        <w:rPr>
          <w:rFonts w:ascii="Arial" w:eastAsia="Times New Roman" w:hAnsi="Arial" w:cs="Arial"/>
          <w:color w:val="000000"/>
          <w:sz w:val="18"/>
          <w:szCs w:val="18"/>
        </w:rPr>
        <w:t>ề </w:t>
      </w:r>
      <w:r w:rsidRPr="00DC1352">
        <w:rPr>
          <w:rFonts w:ascii="Arial" w:eastAsia="Times New Roman" w:hAnsi="Arial" w:cs="Arial"/>
          <w:color w:val="000000"/>
          <w:sz w:val="18"/>
          <w:szCs w:val="18"/>
          <w:lang w:val="vi-VN"/>
        </w:rPr>
        <w:t>quản lý việc thực hiện chương tr</w:t>
      </w:r>
      <w:r w:rsidRPr="00DC1352">
        <w:rPr>
          <w:rFonts w:ascii="Arial" w:eastAsia="Times New Roman" w:hAnsi="Arial" w:cs="Arial"/>
          <w:color w:val="000000"/>
          <w:sz w:val="18"/>
          <w:szCs w:val="18"/>
        </w:rPr>
        <w:t>ì</w:t>
      </w:r>
      <w:r w:rsidRPr="00DC1352">
        <w:rPr>
          <w:rFonts w:ascii="Arial" w:eastAsia="Times New Roman" w:hAnsi="Arial" w:cs="Arial"/>
          <w:color w:val="000000"/>
          <w:sz w:val="18"/>
          <w:szCs w:val="18"/>
          <w:lang w:val="vi-VN"/>
        </w:rPr>
        <w:t>nh, s</w:t>
      </w:r>
      <w:r w:rsidRPr="00DC1352">
        <w:rPr>
          <w:rFonts w:ascii="Arial" w:eastAsia="Times New Roman" w:hAnsi="Arial" w:cs="Arial"/>
          <w:color w:val="000000"/>
          <w:sz w:val="18"/>
          <w:szCs w:val="18"/>
        </w:rPr>
        <w:t>á</w:t>
      </w:r>
      <w:r w:rsidRPr="00DC1352">
        <w:rPr>
          <w:rFonts w:ascii="Arial" w:eastAsia="Times New Roman" w:hAnsi="Arial" w:cs="Arial"/>
          <w:color w:val="000000"/>
          <w:sz w:val="18"/>
          <w:szCs w:val="18"/>
          <w:lang w:val="vi-VN"/>
        </w:rPr>
        <w:t>ch gi</w:t>
      </w:r>
      <w:r w:rsidRPr="00DC1352">
        <w:rPr>
          <w:rFonts w:ascii="Arial" w:eastAsia="Times New Roman" w:hAnsi="Arial" w:cs="Arial"/>
          <w:color w:val="000000"/>
          <w:sz w:val="18"/>
          <w:szCs w:val="18"/>
        </w:rPr>
        <w:t>á</w:t>
      </w:r>
      <w:r w:rsidRPr="00DC1352">
        <w:rPr>
          <w:rFonts w:ascii="Arial" w:eastAsia="Times New Roman" w:hAnsi="Arial" w:cs="Arial"/>
          <w:color w:val="000000"/>
          <w:sz w:val="18"/>
          <w:szCs w:val="18"/>
          <w:lang w:val="vi-VN"/>
        </w:rPr>
        <w:t>o khoa- kiến th</w:t>
      </w:r>
      <w:r w:rsidRPr="00DC1352">
        <w:rPr>
          <w:rFonts w:ascii="Arial" w:eastAsia="Times New Roman" w:hAnsi="Arial" w:cs="Arial"/>
          <w:color w:val="000000"/>
          <w:sz w:val="18"/>
          <w:szCs w:val="18"/>
        </w:rPr>
        <w:t>ứ</w:t>
      </w:r>
      <w:r w:rsidRPr="00DC1352">
        <w:rPr>
          <w:rFonts w:ascii="Arial" w:eastAsia="Times New Roman" w:hAnsi="Arial" w:cs="Arial"/>
          <w:color w:val="000000"/>
          <w:sz w:val="18"/>
          <w:szCs w:val="18"/>
          <w:lang w:val="vi-VN"/>
        </w:rPr>
        <w:t>c giáo dục địa phương; ph</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i hợp với các chương trình, dự án (n</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u có) do sở giáo dục và đào tạo quy định cụ thể theo từng năm học (sau đây gọi tắt là Nội dung bồi dưỡng 2).</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7" w:name="dieu_4"/>
      <w:r w:rsidRPr="00DC1352">
        <w:rPr>
          <w:rFonts w:ascii="Arial" w:eastAsia="Times New Roman" w:hAnsi="Arial" w:cs="Arial"/>
          <w:b/>
          <w:bCs/>
          <w:color w:val="000000"/>
          <w:sz w:val="18"/>
          <w:szCs w:val="18"/>
          <w:lang w:val="vi-VN"/>
        </w:rPr>
        <w:t>Điều 4. Nội dung bồi dưỡng tự chọn</w:t>
      </w:r>
      <w:bookmarkEnd w:id="17"/>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Nội dung bồi dưỡng tự chọn (sau đây gọi tắt là Nội dung b</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i dưỡng 3) cụ th</w:t>
      </w:r>
      <w:r w:rsidRPr="00DC1352">
        <w:rPr>
          <w:rFonts w:ascii="Arial" w:eastAsia="Times New Roman" w:hAnsi="Arial" w:cs="Arial"/>
          <w:color w:val="000000"/>
          <w:sz w:val="18"/>
          <w:szCs w:val="18"/>
        </w:rPr>
        <w:t>ể </w:t>
      </w:r>
      <w:r w:rsidRPr="00DC1352">
        <w:rPr>
          <w:rFonts w:ascii="Arial" w:eastAsia="Times New Roman" w:hAnsi="Arial" w:cs="Arial"/>
          <w:color w:val="000000"/>
          <w:sz w:val="18"/>
          <w:szCs w:val="18"/>
          <w:lang w:val="vi-VN"/>
        </w:rPr>
        <w:t>như sau: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230"/>
        <w:gridCol w:w="960"/>
        <w:gridCol w:w="2751"/>
        <w:gridCol w:w="2415"/>
        <w:gridCol w:w="664"/>
        <w:gridCol w:w="144"/>
        <w:gridCol w:w="632"/>
      </w:tblGrid>
      <w:tr w:rsidR="00DC1352" w:rsidRPr="00DC1352" w:rsidTr="00DC1352">
        <w:trPr>
          <w:tblCellSpacing w:w="0" w:type="dxa"/>
        </w:trPr>
        <w:tc>
          <w:tcPr>
            <w:tcW w:w="1230" w:type="dxa"/>
            <w:vMerge w:val="restart"/>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Lĩnh vực/ Năng lực quản lý trư</w:t>
            </w:r>
            <w:r w:rsidRPr="00DC1352">
              <w:rPr>
                <w:rFonts w:ascii="Arial" w:eastAsia="Times New Roman" w:hAnsi="Arial" w:cs="Arial"/>
                <w:b/>
                <w:bCs/>
                <w:color w:val="000000"/>
                <w:sz w:val="18"/>
                <w:szCs w:val="18"/>
              </w:rPr>
              <w:t>ờ</w:t>
            </w:r>
            <w:r w:rsidRPr="00DC1352">
              <w:rPr>
                <w:rFonts w:ascii="Arial" w:eastAsia="Times New Roman" w:hAnsi="Arial" w:cs="Arial"/>
                <w:b/>
                <w:bCs/>
                <w:color w:val="000000"/>
                <w:sz w:val="18"/>
                <w:szCs w:val="18"/>
                <w:lang w:val="vi-VN"/>
              </w:rPr>
              <w:t>ng trung học</w:t>
            </w:r>
          </w:p>
        </w:tc>
        <w:tc>
          <w:tcPr>
            <w:tcW w:w="960" w:type="dxa"/>
            <w:vMerge w:val="restart"/>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Mã mô đun</w:t>
            </w:r>
          </w:p>
        </w:tc>
        <w:tc>
          <w:tcPr>
            <w:tcW w:w="2751" w:type="dxa"/>
            <w:vMerge w:val="restart"/>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Tên và nội dung ch</w:t>
            </w:r>
            <w:r w:rsidRPr="00DC1352">
              <w:rPr>
                <w:rFonts w:ascii="Arial" w:eastAsia="Times New Roman" w:hAnsi="Arial" w:cs="Arial"/>
                <w:b/>
                <w:bCs/>
                <w:color w:val="000000"/>
                <w:sz w:val="18"/>
                <w:szCs w:val="18"/>
              </w:rPr>
              <w:t>í</w:t>
            </w:r>
            <w:r w:rsidRPr="00DC1352">
              <w:rPr>
                <w:rFonts w:ascii="Arial" w:eastAsia="Times New Roman" w:hAnsi="Arial" w:cs="Arial"/>
                <w:b/>
                <w:bCs/>
                <w:color w:val="000000"/>
                <w:sz w:val="18"/>
                <w:szCs w:val="18"/>
                <w:lang w:val="vi-VN"/>
              </w:rPr>
              <w:t>nh c</w:t>
            </w:r>
            <w:r w:rsidRPr="00DC1352">
              <w:rPr>
                <w:rFonts w:ascii="Arial" w:eastAsia="Times New Roman" w:hAnsi="Arial" w:cs="Arial"/>
                <w:b/>
                <w:bCs/>
                <w:color w:val="000000"/>
                <w:sz w:val="18"/>
                <w:szCs w:val="18"/>
              </w:rPr>
              <w:t>ủ</w:t>
            </w:r>
            <w:r w:rsidRPr="00DC1352">
              <w:rPr>
                <w:rFonts w:ascii="Arial" w:eastAsia="Times New Roman" w:hAnsi="Arial" w:cs="Arial"/>
                <w:b/>
                <w:bCs/>
                <w:color w:val="000000"/>
                <w:sz w:val="18"/>
                <w:szCs w:val="18"/>
                <w:lang w:val="vi-VN"/>
              </w:rPr>
              <w:t>a mô đun</w:t>
            </w:r>
          </w:p>
        </w:tc>
        <w:tc>
          <w:tcPr>
            <w:tcW w:w="2415" w:type="dxa"/>
            <w:vMerge w:val="restart"/>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Mục tiêu b</w:t>
            </w:r>
            <w:r w:rsidRPr="00DC1352">
              <w:rPr>
                <w:rFonts w:ascii="Arial" w:eastAsia="Times New Roman" w:hAnsi="Arial" w:cs="Arial"/>
                <w:b/>
                <w:bCs/>
                <w:color w:val="000000"/>
                <w:sz w:val="18"/>
                <w:szCs w:val="18"/>
              </w:rPr>
              <w:t>ồ</w:t>
            </w:r>
            <w:r w:rsidRPr="00DC1352">
              <w:rPr>
                <w:rFonts w:ascii="Arial" w:eastAsia="Times New Roman" w:hAnsi="Arial" w:cs="Arial"/>
                <w:b/>
                <w:bCs/>
                <w:color w:val="000000"/>
                <w:sz w:val="18"/>
                <w:szCs w:val="18"/>
                <w:lang w:val="vi-VN"/>
              </w:rPr>
              <w:t>i dư</w:t>
            </w:r>
            <w:r w:rsidRPr="00DC1352">
              <w:rPr>
                <w:rFonts w:ascii="Arial" w:eastAsia="Times New Roman" w:hAnsi="Arial" w:cs="Arial"/>
                <w:b/>
                <w:bCs/>
                <w:color w:val="000000"/>
                <w:sz w:val="18"/>
                <w:szCs w:val="18"/>
              </w:rPr>
              <w:t>ỡ</w:t>
            </w:r>
            <w:r w:rsidRPr="00DC1352">
              <w:rPr>
                <w:rFonts w:ascii="Arial" w:eastAsia="Times New Roman" w:hAnsi="Arial" w:cs="Arial"/>
                <w:b/>
                <w:bCs/>
                <w:color w:val="000000"/>
                <w:sz w:val="18"/>
                <w:szCs w:val="18"/>
                <w:lang w:val="vi-VN"/>
              </w:rPr>
              <w:t>ng</w:t>
            </w:r>
          </w:p>
        </w:tc>
        <w:tc>
          <w:tcPr>
            <w:tcW w:w="1440"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Thời lư</w:t>
            </w:r>
            <w:r w:rsidRPr="00DC1352">
              <w:rPr>
                <w:rFonts w:ascii="Arial" w:eastAsia="Times New Roman" w:hAnsi="Arial" w:cs="Arial"/>
                <w:b/>
                <w:bCs/>
                <w:color w:val="000000"/>
                <w:sz w:val="18"/>
                <w:szCs w:val="18"/>
              </w:rPr>
              <w:t>ợ</w:t>
            </w:r>
            <w:r w:rsidRPr="00DC1352">
              <w:rPr>
                <w:rFonts w:ascii="Arial" w:eastAsia="Times New Roman" w:hAnsi="Arial" w:cs="Arial"/>
                <w:b/>
                <w:bCs/>
                <w:color w:val="000000"/>
                <w:sz w:val="18"/>
                <w:szCs w:val="18"/>
                <w:lang w:val="vi-VN"/>
              </w:rPr>
              <w:t>ng th</w:t>
            </w:r>
            <w:r w:rsidRPr="00DC1352">
              <w:rPr>
                <w:rFonts w:ascii="Arial" w:eastAsia="Times New Roman" w:hAnsi="Arial" w:cs="Arial"/>
                <w:b/>
                <w:bCs/>
                <w:color w:val="000000"/>
                <w:sz w:val="18"/>
                <w:szCs w:val="18"/>
              </w:rPr>
              <w:t>ự</w:t>
            </w:r>
            <w:r w:rsidRPr="00DC1352">
              <w:rPr>
                <w:rFonts w:ascii="Arial" w:eastAsia="Times New Roman" w:hAnsi="Arial" w:cs="Arial"/>
                <w:b/>
                <w:bCs/>
                <w:color w:val="000000"/>
                <w:sz w:val="18"/>
                <w:szCs w:val="18"/>
                <w:lang w:val="vi-VN"/>
              </w:rPr>
              <w:t>c h</w:t>
            </w:r>
            <w:r w:rsidRPr="00DC1352">
              <w:rPr>
                <w:rFonts w:ascii="Arial" w:eastAsia="Times New Roman" w:hAnsi="Arial" w:cs="Arial"/>
                <w:b/>
                <w:bCs/>
                <w:color w:val="000000"/>
                <w:sz w:val="18"/>
                <w:szCs w:val="18"/>
              </w:rPr>
              <w:t>iệ</w:t>
            </w:r>
            <w:r w:rsidRPr="00DC1352">
              <w:rPr>
                <w:rFonts w:ascii="Arial" w:eastAsia="Times New Roman" w:hAnsi="Arial" w:cs="Arial"/>
                <w:b/>
                <w:bCs/>
                <w:color w:val="000000"/>
                <w:sz w:val="18"/>
                <w:szCs w:val="18"/>
                <w:lang w:val="vi-VN"/>
              </w:rPr>
              <w:t>n (ti</w:t>
            </w:r>
            <w:r w:rsidRPr="00DC1352">
              <w:rPr>
                <w:rFonts w:ascii="Arial" w:eastAsia="Times New Roman" w:hAnsi="Arial" w:cs="Arial"/>
                <w:b/>
                <w:bCs/>
                <w:color w:val="000000"/>
                <w:sz w:val="18"/>
                <w:szCs w:val="18"/>
              </w:rPr>
              <w:t>ế</w:t>
            </w:r>
            <w:r w:rsidRPr="00DC1352">
              <w:rPr>
                <w:rFonts w:ascii="Arial" w:eastAsia="Times New Roman" w:hAnsi="Arial" w:cs="Arial"/>
                <w:b/>
                <w:bCs/>
                <w:color w:val="000000"/>
                <w:sz w:val="18"/>
                <w:szCs w:val="18"/>
                <w:lang w:val="vi-VN"/>
              </w:rPr>
              <w:t>t)</w:t>
            </w:r>
          </w:p>
        </w:tc>
      </w:tr>
      <w:tr w:rsidR="00DC1352" w:rsidRPr="00DC1352" w:rsidTr="00DC1352">
        <w:trPr>
          <w:tblCellSpacing w:w="0" w:type="dxa"/>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808" w:type="dxa"/>
            <w:gridSpan w:val="2"/>
            <w:tcBorders>
              <w:top w:val="nil"/>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Lý thuyết</w:t>
            </w:r>
          </w:p>
        </w:tc>
        <w:tc>
          <w:tcPr>
            <w:tcW w:w="632" w:type="dxa"/>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Th</w:t>
            </w:r>
            <w:r w:rsidRPr="00DC1352">
              <w:rPr>
                <w:rFonts w:ascii="Arial" w:eastAsia="Times New Roman" w:hAnsi="Arial" w:cs="Arial"/>
                <w:b/>
                <w:bCs/>
                <w:color w:val="000000"/>
                <w:sz w:val="18"/>
                <w:szCs w:val="18"/>
              </w:rPr>
              <w:t>ự</w:t>
            </w:r>
            <w:r w:rsidRPr="00DC1352">
              <w:rPr>
                <w:rFonts w:ascii="Arial" w:eastAsia="Times New Roman" w:hAnsi="Arial" w:cs="Arial"/>
                <w:b/>
                <w:bCs/>
                <w:color w:val="000000"/>
                <w:sz w:val="18"/>
                <w:szCs w:val="18"/>
                <w:lang w:val="vi-VN"/>
              </w:rPr>
              <w:t>c hành</w:t>
            </w:r>
          </w:p>
        </w:tc>
      </w:tr>
      <w:tr w:rsidR="00DC1352" w:rsidRPr="00DC1352" w:rsidTr="00DC1352">
        <w:trPr>
          <w:tblCellSpacing w:w="0" w:type="dxa"/>
        </w:trPr>
        <w:tc>
          <w:tcPr>
            <w:tcW w:w="8796" w:type="dxa"/>
            <w:gridSpan w:val="7"/>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NỘI D</w:t>
            </w:r>
            <w:r w:rsidRPr="00DC1352">
              <w:rPr>
                <w:rFonts w:ascii="Arial" w:eastAsia="Times New Roman" w:hAnsi="Arial" w:cs="Arial"/>
                <w:b/>
                <w:bCs/>
                <w:color w:val="000000"/>
                <w:sz w:val="18"/>
                <w:szCs w:val="18"/>
              </w:rPr>
              <w:t>U</w:t>
            </w:r>
            <w:r w:rsidRPr="00DC1352">
              <w:rPr>
                <w:rFonts w:ascii="Arial" w:eastAsia="Times New Roman" w:hAnsi="Arial" w:cs="Arial"/>
                <w:b/>
                <w:bCs/>
                <w:color w:val="000000"/>
                <w:sz w:val="18"/>
                <w:szCs w:val="18"/>
                <w:lang w:val="vi-VN"/>
              </w:rPr>
              <w:t>NG B</w:t>
            </w:r>
            <w:r w:rsidRPr="00DC1352">
              <w:rPr>
                <w:rFonts w:ascii="Arial" w:eastAsia="Times New Roman" w:hAnsi="Arial" w:cs="Arial"/>
                <w:b/>
                <w:bCs/>
                <w:color w:val="000000"/>
                <w:sz w:val="18"/>
                <w:szCs w:val="18"/>
              </w:rPr>
              <w:t>ỒI </w:t>
            </w:r>
            <w:r w:rsidRPr="00DC1352">
              <w:rPr>
                <w:rFonts w:ascii="Arial" w:eastAsia="Times New Roman" w:hAnsi="Arial" w:cs="Arial"/>
                <w:b/>
                <w:bCs/>
                <w:color w:val="000000"/>
                <w:sz w:val="18"/>
                <w:szCs w:val="18"/>
                <w:lang w:val="vi-VN"/>
              </w:rPr>
              <w:t>DƯỠNG CHUNG</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 Những v</w:t>
            </w:r>
            <w:r w:rsidRPr="00DC1352">
              <w:rPr>
                <w:rFonts w:ascii="Arial" w:eastAsia="Times New Roman" w:hAnsi="Arial" w:cs="Arial"/>
                <w:b/>
                <w:bCs/>
                <w:color w:val="000000"/>
                <w:sz w:val="18"/>
                <w:szCs w:val="18"/>
              </w:rPr>
              <w:t>ấ</w:t>
            </w:r>
            <w:r w:rsidRPr="00DC1352">
              <w:rPr>
                <w:rFonts w:ascii="Arial" w:eastAsia="Times New Roman" w:hAnsi="Arial" w:cs="Arial"/>
                <w:b/>
                <w:bCs/>
                <w:color w:val="000000"/>
                <w:sz w:val="18"/>
                <w:szCs w:val="18"/>
                <w:lang w:val="vi-VN"/>
              </w:rPr>
              <w:t>n đ</w:t>
            </w:r>
            <w:r w:rsidRPr="00DC1352">
              <w:rPr>
                <w:rFonts w:ascii="Arial" w:eastAsia="Times New Roman" w:hAnsi="Arial" w:cs="Arial"/>
                <w:b/>
                <w:bCs/>
                <w:color w:val="000000"/>
                <w:sz w:val="18"/>
                <w:szCs w:val="18"/>
              </w:rPr>
              <w:t>ề </w:t>
            </w:r>
            <w:r w:rsidRPr="00DC1352">
              <w:rPr>
                <w:rFonts w:ascii="Arial" w:eastAsia="Times New Roman" w:hAnsi="Arial" w:cs="Arial"/>
                <w:b/>
                <w:bCs/>
                <w:color w:val="000000"/>
                <w:sz w:val="18"/>
                <w:szCs w:val="18"/>
                <w:lang w:val="vi-VN"/>
              </w:rPr>
              <w:t>chung về quản lý giáo d</w:t>
            </w:r>
            <w:r w:rsidRPr="00DC1352">
              <w:rPr>
                <w:rFonts w:ascii="Arial" w:eastAsia="Times New Roman" w:hAnsi="Arial" w:cs="Arial"/>
                <w:b/>
                <w:bCs/>
                <w:color w:val="000000"/>
                <w:sz w:val="18"/>
                <w:szCs w:val="18"/>
              </w:rPr>
              <w:t>ụ</w:t>
            </w:r>
            <w:r w:rsidRPr="00DC1352">
              <w:rPr>
                <w:rFonts w:ascii="Arial" w:eastAsia="Times New Roman" w:hAnsi="Arial" w:cs="Arial"/>
                <w:b/>
                <w:bCs/>
                <w:color w:val="000000"/>
                <w:sz w:val="18"/>
                <w:szCs w:val="18"/>
                <w:lang w:val="vi-VN"/>
              </w:rPr>
              <w:t>c trung</w:t>
            </w:r>
            <w:r w:rsidRPr="00DC1352">
              <w:rPr>
                <w:rFonts w:ascii="Arial" w:eastAsia="Times New Roman" w:hAnsi="Arial" w:cs="Arial"/>
                <w:b/>
                <w:bCs/>
                <w:color w:val="000000"/>
                <w:sz w:val="18"/>
                <w:szCs w:val="18"/>
              </w:rPr>
              <w:t>họ</w:t>
            </w:r>
            <w:r w:rsidRPr="00DC1352">
              <w:rPr>
                <w:rFonts w:ascii="Arial" w:eastAsia="Times New Roman" w:hAnsi="Arial" w:cs="Arial"/>
                <w:b/>
                <w:bCs/>
                <w:color w:val="000000"/>
                <w:sz w:val="18"/>
                <w:szCs w:val="18"/>
                <w:lang w:val="vi-VN"/>
              </w:rPr>
              <w:t>c theo yêu cầu đổi mới căn bản, toàn di</w:t>
            </w:r>
            <w:r w:rsidRPr="00DC1352">
              <w:rPr>
                <w:rFonts w:ascii="Arial" w:eastAsia="Times New Roman" w:hAnsi="Arial" w:cs="Arial"/>
                <w:b/>
                <w:bCs/>
                <w:color w:val="000000"/>
                <w:sz w:val="18"/>
                <w:szCs w:val="18"/>
              </w:rPr>
              <w:t>ệ</w:t>
            </w:r>
            <w:r w:rsidRPr="00DC1352">
              <w:rPr>
                <w:rFonts w:ascii="Arial" w:eastAsia="Times New Roman" w:hAnsi="Arial" w:cs="Arial"/>
                <w:b/>
                <w:bCs/>
                <w:color w:val="000000"/>
                <w:sz w:val="18"/>
                <w:szCs w:val="18"/>
                <w:lang w:val="vi-VN"/>
              </w:rPr>
              <w:t>n giáo d</w:t>
            </w:r>
            <w:r w:rsidRPr="00DC1352">
              <w:rPr>
                <w:rFonts w:ascii="Arial" w:eastAsia="Times New Roman" w:hAnsi="Arial" w:cs="Arial"/>
                <w:b/>
                <w:bCs/>
                <w:color w:val="000000"/>
                <w:sz w:val="18"/>
                <w:szCs w:val="18"/>
              </w:rPr>
              <w:t>ụ</w:t>
            </w:r>
            <w:r w:rsidRPr="00DC1352">
              <w:rPr>
                <w:rFonts w:ascii="Arial" w:eastAsia="Times New Roman" w:hAnsi="Arial" w:cs="Arial"/>
                <w:b/>
                <w:bCs/>
                <w:color w:val="000000"/>
                <w:sz w:val="18"/>
                <w:szCs w:val="18"/>
                <w:lang w:val="vi-VN"/>
              </w:rPr>
              <w:t>c và đào tạo</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Những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w:t>
            </w:r>
            <w:r w:rsidRPr="00DC1352">
              <w:rPr>
                <w:rFonts w:ascii="Arial" w:eastAsia="Times New Roman" w:hAnsi="Arial" w:cs="Arial"/>
                <w:color w:val="000000"/>
                <w:sz w:val="18"/>
                <w:szCs w:val="18"/>
              </w:rPr>
              <w:t>ề </w:t>
            </w:r>
            <w:r w:rsidRPr="00DC1352">
              <w:rPr>
                <w:rFonts w:ascii="Arial" w:eastAsia="Times New Roman" w:hAnsi="Arial" w:cs="Arial"/>
                <w:color w:val="000000"/>
                <w:sz w:val="18"/>
                <w:szCs w:val="18"/>
                <w:lang w:val="vi-VN"/>
              </w:rPr>
              <w:t>cơ bản của đổi mới căn bản, toàn diện giáo dục đối với giáo dục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1. Quan điểm chỉ đạo của Đảng, Qu</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c hội, Chính phủ, Bộ Giáo dục và Đào tạo về đổi mới căn bản, toàn diện giáo dục và đào t</w:t>
            </w:r>
            <w:r w:rsidRPr="00DC1352">
              <w:rPr>
                <w:rFonts w:ascii="Arial" w:eastAsia="Times New Roman" w:hAnsi="Arial" w:cs="Arial"/>
                <w:color w:val="000000"/>
                <w:sz w:val="18"/>
                <w:szCs w:val="18"/>
              </w:rPr>
              <w:t>ạ</w:t>
            </w:r>
            <w:r w:rsidRPr="00DC1352">
              <w:rPr>
                <w:rFonts w:ascii="Arial" w:eastAsia="Times New Roman" w:hAnsi="Arial" w:cs="Arial"/>
                <w:color w:val="000000"/>
                <w:sz w:val="18"/>
                <w:szCs w:val="18"/>
                <w:lang w:val="vi-VN"/>
              </w:rPr>
              <w:t>o.</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2. Nhiệm vụ và giải pháp thực hiện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căn bản, toàn diện giáo dục và đào tạo.</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3. Những vấn đề cơ bản về đổi mới căn bản, toàn diện giáo d</w:t>
            </w:r>
            <w:r w:rsidRPr="00DC1352">
              <w:rPr>
                <w:rFonts w:ascii="Arial" w:eastAsia="Times New Roman" w:hAnsi="Arial" w:cs="Arial"/>
                <w:color w:val="000000"/>
                <w:sz w:val="18"/>
                <w:szCs w:val="18"/>
              </w:rPr>
              <w:t>ụ</w:t>
            </w:r>
            <w:r w:rsidRPr="00DC1352">
              <w:rPr>
                <w:rFonts w:ascii="Arial" w:eastAsia="Times New Roman" w:hAnsi="Arial" w:cs="Arial"/>
                <w:color w:val="000000"/>
                <w:sz w:val="18"/>
                <w:szCs w:val="18"/>
                <w:lang w:val="vi-VN"/>
              </w:rPr>
              <w:t>c trung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mục tiêu, quan đi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m chỉ đạo thực hiện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căn bản, toàn diện giáo dục và đào tạo đối với giáo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ục trung học của Đảng, Quốc hội, Chính phủ và của Bộ Giáo dục và Đào tạo;</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Vận dụng được những nội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ung của mô đun đ</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xác định và tổ chức hiệu quả các nhiệm vụ của nhà trường đáp ứng mục tiêu đổi mới căn bản, toàn diện giáo dục ở trường trung học.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Xu hướng chuy</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mô hình giáo dục của thế kỷ 21.</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Mô hình hợp tác quốc tế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2. </w:t>
            </w:r>
            <w:r w:rsidRPr="00DC1352">
              <w:rPr>
                <w:rFonts w:ascii="Arial" w:eastAsia="Times New Roman" w:hAnsi="Arial" w:cs="Arial"/>
                <w:color w:val="000000"/>
                <w:sz w:val="18"/>
                <w:szCs w:val="18"/>
                <w:lang w:val="vi-VN"/>
              </w:rPr>
              <w:t>Mô hình hợp tác giữa trường đại học với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Mô hình tăng cường năng lực tư duy, khả năng tự học, tự nghiên cứu, kỹ năng tìm kiếm thông tin và giải quy</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t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đề cho người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 Hiểu và lựa chọn được mô hình phù hợp để phát triển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xml:space="preserve">- Xây dựng được mục tiêu, </w:t>
            </w:r>
            <w:r w:rsidRPr="00DC1352">
              <w:rPr>
                <w:rFonts w:ascii="Arial" w:eastAsia="Times New Roman" w:hAnsi="Arial" w:cs="Arial"/>
                <w:color w:val="000000"/>
                <w:sz w:val="18"/>
                <w:szCs w:val="18"/>
                <w:lang w:val="vi-VN"/>
              </w:rPr>
              <w:lastRenderedPageBreak/>
              <w:t>tầm nhìn, k</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hoạch và tổ chức thực hiện kế hoạch phát triển nhà trường đáp ứng yêu cầu hội nhập quốc t</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và đổi mới giáo dục và đà</w:t>
            </w:r>
            <w:r w:rsidRPr="00DC1352">
              <w:rPr>
                <w:rFonts w:ascii="Arial" w:eastAsia="Times New Roman" w:hAnsi="Arial" w:cs="Arial"/>
                <w:color w:val="000000"/>
                <w:sz w:val="18"/>
                <w:szCs w:val="18"/>
              </w:rPr>
              <w:t>o tạo.</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II. Năng lực lập kế hoạch và tổ chức bộ máy nhà trường trung học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Phương pháp dự báo phát triển giáo dục ở trường trung học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Khái quát chung về dự báo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Những yếu tố ảnh hưởng tới dự báo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Các phương pháp dự báo áp dụng ở trường trung h</w:t>
            </w:r>
            <w:r w:rsidRPr="00DC1352">
              <w:rPr>
                <w:rFonts w:ascii="Arial" w:eastAsia="Times New Roman" w:hAnsi="Arial" w:cs="Arial"/>
                <w:color w:val="000000"/>
                <w:sz w:val="18"/>
                <w:szCs w:val="18"/>
              </w:rPr>
              <w:t>ọ</w:t>
            </w:r>
            <w:r w:rsidRPr="00DC1352">
              <w:rPr>
                <w:rFonts w:ascii="Arial" w:eastAsia="Times New Roman" w:hAnsi="Arial" w:cs="Arial"/>
                <w:color w:val="000000"/>
                <w:sz w:val="18"/>
                <w:szCs w:val="18"/>
                <w:lang w:val="vi-VN"/>
              </w:rPr>
              <w:t>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tầm quan trọng, đặc điểm cơ bản, loại hình và yêu cầu của dự báo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các phương pháp dự báo trong quản lý nhà trường đáp ứng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Năng lực lập k</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hoạch ở trường trung học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Yêu cầu kỹ thuật lập kế hoạch.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Một số c</w:t>
            </w:r>
            <w:r w:rsidRPr="00DC1352">
              <w:rPr>
                <w:rFonts w:ascii="Arial" w:eastAsia="Times New Roman" w:hAnsi="Arial" w:cs="Arial"/>
                <w:color w:val="000000"/>
                <w:sz w:val="18"/>
                <w:szCs w:val="18"/>
              </w:rPr>
              <w:t>ô</w:t>
            </w:r>
            <w:r w:rsidRPr="00DC1352">
              <w:rPr>
                <w:rFonts w:ascii="Arial" w:eastAsia="Times New Roman" w:hAnsi="Arial" w:cs="Arial"/>
                <w:color w:val="000000"/>
                <w:sz w:val="18"/>
                <w:szCs w:val="18"/>
                <w:lang w:val="vi-VN"/>
              </w:rPr>
              <w:t>ng cụ lập kế hoạch.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Một số mô hình lập kế hoạch.</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yêu cầu kỹ thuật và vai trò của các công cụ cơ bản (công cụ dự báo, công cụ đo lường, mô hình công bằng...) trong việc lập kế hoạch quản lý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những kỹ thuật, công cụ và mô hình phù hợp để lập kế hoạch thực hiện nhiệm vụ của nhà trường đáp ứng yêu cầu đổi mới giáo d</w:t>
            </w:r>
            <w:r w:rsidRPr="00DC1352">
              <w:rPr>
                <w:rFonts w:ascii="Arial" w:eastAsia="Times New Roman" w:hAnsi="Arial" w:cs="Arial"/>
                <w:color w:val="000000"/>
                <w:sz w:val="18"/>
                <w:szCs w:val="18"/>
              </w:rPr>
              <w:t>ụ</w:t>
            </w:r>
            <w:r w:rsidRPr="00DC1352">
              <w:rPr>
                <w:rFonts w:ascii="Arial" w:eastAsia="Times New Roman" w:hAnsi="Arial" w:cs="Arial"/>
                <w:color w:val="000000"/>
                <w:sz w:val="18"/>
                <w:szCs w:val="18"/>
                <w:lang w:val="vi-VN"/>
              </w:rPr>
              <w:t>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5</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Xây dựng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biết học hỏi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Khái quát chung về tổ chức biết học hỏi.</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Phương pháp xây dựng tổ chức biết học hỏi ở trường trung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quan trọng của việc xây dựng trường học thành tổ chức biết học hỏi nhằm cải tiến nhà trường và phát huy năng lực của CBQL, giáo viên, nhân viên đáp ứng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được tổ chức biết học hỏi nhằm cải tiến nhà trường tiến tới đạt được mục tiêu đề ra.</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rPr>
              <w:t>III</w:t>
            </w:r>
            <w:r w:rsidRPr="00DC1352">
              <w:rPr>
                <w:rFonts w:ascii="Arial" w:eastAsia="Times New Roman" w:hAnsi="Arial" w:cs="Arial"/>
                <w:b/>
                <w:bCs/>
                <w:color w:val="000000"/>
                <w:sz w:val="18"/>
                <w:szCs w:val="18"/>
                <w:lang w:val="vi-VN"/>
              </w:rPr>
              <w:t>. Năng lực quản lý hoạt động dạy học và giáo dục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6</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và học tích cực trong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Một số vấn đề cơ bản về dạy và học tích cực.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Triển khai dạy và học tích cực trong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tầm quan trọng của dạy và học tích cực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 xml:space="preserve">Hiểu được nội dung cơ bản của một số phương pháp và kỹ thuật dạy học tích cực phát huy năng lực của học </w:t>
            </w:r>
            <w:r w:rsidRPr="00DC1352">
              <w:rPr>
                <w:rFonts w:ascii="Arial" w:eastAsia="Times New Roman" w:hAnsi="Arial" w:cs="Arial"/>
                <w:color w:val="000000"/>
                <w:sz w:val="18"/>
                <w:szCs w:val="18"/>
                <w:lang w:val="vi-VN"/>
              </w:rPr>
              <w:lastRenderedPageBreak/>
              <w:t>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Triển khai được dạy học tích cực phù hợp với đặc trưng của môn học.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7</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nghiên cứu khoa học</w:t>
            </w:r>
            <w:r w:rsidRPr="00DC1352">
              <w:rPr>
                <w:rFonts w:ascii="Arial" w:eastAsia="Times New Roman" w:hAnsi="Arial" w:cs="Arial"/>
                <w:color w:val="000000"/>
                <w:sz w:val="18"/>
                <w:szCs w:val="18"/>
              </w:rPr>
              <w:t> - </w:t>
            </w:r>
            <w:r w:rsidRPr="00DC1352">
              <w:rPr>
                <w:rFonts w:ascii="Arial" w:eastAsia="Times New Roman" w:hAnsi="Arial" w:cs="Arial"/>
                <w:color w:val="000000"/>
                <w:sz w:val="18"/>
                <w:szCs w:val="18"/>
                <w:lang w:val="vi-VN"/>
              </w:rPr>
              <w:t>kỹ thuật trong trường trung học đáp ứng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chung về hoạt động nghiên cứu khoa học</w:t>
            </w:r>
            <w:r w:rsidRPr="00DC1352">
              <w:rPr>
                <w:rFonts w:ascii="Arial" w:eastAsia="Times New Roman" w:hAnsi="Arial" w:cs="Arial"/>
                <w:color w:val="000000"/>
                <w:sz w:val="18"/>
                <w:szCs w:val="18"/>
              </w:rPr>
              <w:t> - </w:t>
            </w:r>
            <w:r w:rsidRPr="00DC1352">
              <w:rPr>
                <w:rFonts w:ascii="Arial" w:eastAsia="Times New Roman" w:hAnsi="Arial" w:cs="Arial"/>
                <w:color w:val="000000"/>
                <w:sz w:val="18"/>
                <w:szCs w:val="18"/>
                <w:lang w:val="vi-VN"/>
              </w:rPr>
              <w:t>kỹ thuật trong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Cách tiếp cận công tác nghiên cứu khoa học - kỹ thuật trong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Tổ chức, triển khai công tác nghiên cứu khoa học - kỹ thuật trong trường trung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Xác định được phương hướng thực hiện hoạt động nghiên cứu khoa học - kỹ thuật của học sinh trung học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được các hoạt động nghiên cứu khoa học - kỹ thuật trong trường trung học, đảm bảo phát huy được năng lực sáng tạo của giáo viên và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8</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học theo xu hướng hợp đồng công việc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Quan niệm v</w:t>
            </w:r>
            <w:r w:rsidRPr="00DC1352">
              <w:rPr>
                <w:rFonts w:ascii="Arial" w:eastAsia="Times New Roman" w:hAnsi="Arial" w:cs="Arial"/>
                <w:color w:val="000000"/>
                <w:sz w:val="18"/>
                <w:szCs w:val="18"/>
              </w:rPr>
              <w:t>ề </w:t>
            </w:r>
            <w:r w:rsidRPr="00DC1352">
              <w:rPr>
                <w:rFonts w:ascii="Arial" w:eastAsia="Times New Roman" w:hAnsi="Arial" w:cs="Arial"/>
                <w:color w:val="000000"/>
                <w:sz w:val="18"/>
                <w:szCs w:val="18"/>
                <w:lang w:val="vi-VN"/>
              </w:rPr>
              <w:t>hợp đồng công việc trong quản lý dạy học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Biện pháp quản lý dạy học theo xu hướng hợp đồng công việc.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những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đề cơ bản theo xu hướng về hợp đồng công việc trong quản lý dạy học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Hình thành kĩ năng đánh giá thông qua hợp đồng công việc trong quản lý dạy học ở trường trung h</w:t>
            </w:r>
            <w:r w:rsidRPr="00DC1352">
              <w:rPr>
                <w:rFonts w:ascii="Arial" w:eastAsia="Times New Roman" w:hAnsi="Arial" w:cs="Arial"/>
                <w:color w:val="000000"/>
                <w:sz w:val="18"/>
                <w:szCs w:val="18"/>
              </w:rPr>
              <w:t>ọ</w:t>
            </w:r>
            <w:r w:rsidRPr="00DC1352">
              <w:rPr>
                <w:rFonts w:ascii="Arial" w:eastAsia="Times New Roman" w:hAnsi="Arial" w:cs="Arial"/>
                <w:color w:val="000000"/>
                <w:sz w:val="18"/>
                <w:szCs w:val="18"/>
                <w:lang w:val="vi-VN"/>
              </w:rPr>
              <w:t>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9</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Năn</w:t>
            </w:r>
            <w:r w:rsidRPr="00DC1352">
              <w:rPr>
                <w:rFonts w:ascii="Arial" w:eastAsia="Times New Roman" w:hAnsi="Arial" w:cs="Arial"/>
                <w:color w:val="000000"/>
                <w:sz w:val="18"/>
                <w:szCs w:val="18"/>
              </w:rPr>
              <w:t>g </w:t>
            </w:r>
            <w:r w:rsidRPr="00DC1352">
              <w:rPr>
                <w:rFonts w:ascii="Arial" w:eastAsia="Times New Roman" w:hAnsi="Arial" w:cs="Arial"/>
                <w:color w:val="000000"/>
                <w:sz w:val="18"/>
                <w:szCs w:val="18"/>
                <w:lang w:val="vi-VN"/>
              </w:rPr>
              <w:t>lực triển khai thực hiện phương pháp giáo dục kỷ luật tích cực ở trường tr</w:t>
            </w:r>
            <w:r w:rsidRPr="00DC1352">
              <w:rPr>
                <w:rFonts w:ascii="Arial" w:eastAsia="Times New Roman" w:hAnsi="Arial" w:cs="Arial"/>
                <w:color w:val="000000"/>
                <w:sz w:val="18"/>
                <w:szCs w:val="18"/>
              </w:rPr>
              <w:t>u</w:t>
            </w:r>
            <w:r w:rsidRPr="00DC1352">
              <w:rPr>
                <w:rFonts w:ascii="Arial" w:eastAsia="Times New Roman" w:hAnsi="Arial" w:cs="Arial"/>
                <w:color w:val="000000"/>
                <w:sz w:val="18"/>
                <w:szCs w:val="18"/>
                <w:lang w:val="vi-VN"/>
              </w:rPr>
              <w:t>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cơ bản của phương pháp giáo dục kỷ luật tích cực.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Nguyên tắc giáo dục kỷ luật tích cực và chiến lược áp dụng kỷ luật tích cực để quản lý lớp học hiệu quả.</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Biện pháp triển khai giáo dục kỷ luật tích cực trong nhà trường đáp ứng yêu cầu đổi mới.</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Nhận thức được vai trò quan tr</w:t>
            </w:r>
            <w:r w:rsidRPr="00DC1352">
              <w:rPr>
                <w:rFonts w:ascii="Arial" w:eastAsia="Times New Roman" w:hAnsi="Arial" w:cs="Arial"/>
                <w:color w:val="000000"/>
                <w:sz w:val="18"/>
                <w:szCs w:val="18"/>
              </w:rPr>
              <w:t>ọ</w:t>
            </w:r>
            <w:r w:rsidRPr="00DC1352">
              <w:rPr>
                <w:rFonts w:ascii="Arial" w:eastAsia="Times New Roman" w:hAnsi="Arial" w:cs="Arial"/>
                <w:color w:val="000000"/>
                <w:sz w:val="18"/>
                <w:szCs w:val="18"/>
                <w:lang w:val="vi-VN"/>
              </w:rPr>
              <w:t>ng của giáo dục tích cực trong việc nâng cao chất lượng giáo dục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kiến thức, kỹ năng, phương pháp trong giáo dục kỷ luật tích cực và giải quyết hiệu quả các tình huống khó khăn xảy ra trên lớp học, trong trường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Đề xuất được những giải pháp phù hợp hỗ trợ và chỉ đạo giáo viên vận</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ụng sáng tạo các biện pháp thực hiện giáo dục kỷ luật tích cực vào công tác quản lý và dạy - học.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10</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trải nghiệm sáng tạo trong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chung về hoạt động trải nghiệm sáng tạo.</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2. </w:t>
            </w:r>
            <w:r w:rsidRPr="00DC1352">
              <w:rPr>
                <w:rFonts w:ascii="Arial" w:eastAsia="Times New Roman" w:hAnsi="Arial" w:cs="Arial"/>
                <w:color w:val="000000"/>
                <w:sz w:val="18"/>
                <w:szCs w:val="18"/>
                <w:lang w:val="vi-VN"/>
              </w:rPr>
              <w:t>Tổ chức, triển khai hoạt động trải nghiệm sáng tạo.</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t</w:t>
            </w:r>
            <w:r w:rsidRPr="00DC1352">
              <w:rPr>
                <w:rFonts w:ascii="Arial" w:eastAsia="Times New Roman" w:hAnsi="Arial" w:cs="Arial"/>
                <w:color w:val="000000"/>
                <w:sz w:val="18"/>
                <w:szCs w:val="18"/>
              </w:rPr>
              <w:t>ầ</w:t>
            </w:r>
            <w:r w:rsidRPr="00DC1352">
              <w:rPr>
                <w:rFonts w:ascii="Arial" w:eastAsia="Times New Roman" w:hAnsi="Arial" w:cs="Arial"/>
                <w:color w:val="000000"/>
                <w:sz w:val="18"/>
                <w:szCs w:val="18"/>
                <w:lang w:val="vi-VN"/>
              </w:rPr>
              <w:t>m quan trọng và những nội dung cơ bản của hoạt động trải nghiệm sáng tạo, kỹ năng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 xml:space="preserve">chức hoạt động trải nghiệm sáng </w:t>
            </w:r>
            <w:r w:rsidRPr="00DC1352">
              <w:rPr>
                <w:rFonts w:ascii="Arial" w:eastAsia="Times New Roman" w:hAnsi="Arial" w:cs="Arial"/>
                <w:color w:val="000000"/>
                <w:sz w:val="18"/>
                <w:szCs w:val="18"/>
                <w:lang w:val="vi-VN"/>
              </w:rPr>
              <w:lastRenderedPageBreak/>
              <w:t>tạo trong hoạt động giáo dục ở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lý có hiệu quả việc tổ chức các hoạt động trải nghiệm sáng tạo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với nhà trường đ</w:t>
            </w:r>
            <w:r w:rsidRPr="00DC1352">
              <w:rPr>
                <w:rFonts w:ascii="Arial" w:eastAsia="Times New Roman" w:hAnsi="Arial" w:cs="Arial"/>
                <w:color w:val="000000"/>
                <w:sz w:val="18"/>
                <w:szCs w:val="18"/>
              </w:rPr>
              <w:t>ể </w:t>
            </w:r>
            <w:r w:rsidRPr="00DC1352">
              <w:rPr>
                <w:rFonts w:ascii="Arial" w:eastAsia="Times New Roman" w:hAnsi="Arial" w:cs="Arial"/>
                <w:color w:val="000000"/>
                <w:sz w:val="18"/>
                <w:szCs w:val="18"/>
                <w:lang w:val="vi-VN"/>
              </w:rPr>
              <w:t>hình thành và phát triển được năng lực phẩm chất của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vAlign w:val="cente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IV. Năng lực quản lý tài chính, tài sản nhà trường</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11</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và sử dụng các nguồn tài chính theo quy định của nhà nước và quy chế chi tiêu nội bộ đối với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quy định của Chính phủ, của Bộ Tài chính về quyền tự chủ, tự chịu trách nhiệm v</w:t>
            </w:r>
            <w:r w:rsidRPr="00DC1352">
              <w:rPr>
                <w:rFonts w:ascii="Arial" w:eastAsia="Times New Roman" w:hAnsi="Arial" w:cs="Arial"/>
                <w:color w:val="000000"/>
                <w:sz w:val="18"/>
                <w:szCs w:val="18"/>
              </w:rPr>
              <w:t>ề</w:t>
            </w:r>
            <w:r w:rsidRPr="00DC1352">
              <w:rPr>
                <w:rFonts w:ascii="Arial" w:eastAsia="Times New Roman" w:hAnsi="Arial" w:cs="Arial"/>
                <w:color w:val="000000"/>
                <w:sz w:val="18"/>
                <w:szCs w:val="18"/>
                <w:lang w:val="vi-VN"/>
              </w:rPr>
              <w:t> tài chính và chi tiêu nội bộ.</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Hướng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ẫn thực hiện xâ</w:t>
            </w:r>
            <w:r w:rsidRPr="00DC1352">
              <w:rPr>
                <w:rFonts w:ascii="Arial" w:eastAsia="Times New Roman" w:hAnsi="Arial" w:cs="Arial"/>
                <w:color w:val="000000"/>
                <w:sz w:val="18"/>
                <w:szCs w:val="18"/>
              </w:rPr>
              <w:t>y</w:t>
            </w:r>
            <w:r w:rsidRPr="00DC1352">
              <w:rPr>
                <w:rFonts w:ascii="Arial" w:eastAsia="Times New Roman" w:hAnsi="Arial" w:cs="Arial"/>
                <w:color w:val="000000"/>
                <w:sz w:val="18"/>
                <w:szCs w:val="18"/>
                <w:lang w:val="vi-VN"/>
              </w:rPr>
              <w:t>dựng quy chế chi tiêu nội bộ.</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Quản lý và sử dụng các nguồn tài chính theo quy định của nhà nước và quy ch</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chi tiêu nội bộ.</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những nội</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ung cơ bản về đổi mới quản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tài chính trong giáo dục theo tinh thần tự chủ, tự ch</w:t>
            </w:r>
            <w:r w:rsidRPr="00DC1352">
              <w:rPr>
                <w:rFonts w:ascii="Arial" w:eastAsia="Times New Roman" w:hAnsi="Arial" w:cs="Arial"/>
                <w:color w:val="000000"/>
                <w:sz w:val="18"/>
                <w:szCs w:val="18"/>
              </w:rPr>
              <w:t>ị</w:t>
            </w:r>
            <w:r w:rsidRPr="00DC1352">
              <w:rPr>
                <w:rFonts w:ascii="Arial" w:eastAsia="Times New Roman" w:hAnsi="Arial" w:cs="Arial"/>
                <w:color w:val="000000"/>
                <w:sz w:val="18"/>
                <w:szCs w:val="18"/>
                <w:lang w:val="vi-VN"/>
              </w:rPr>
              <w:t>u trách nhiệm;</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V</w:t>
            </w:r>
            <w:r w:rsidRPr="00DC1352">
              <w:rPr>
                <w:rFonts w:ascii="Arial" w:eastAsia="Times New Roman" w:hAnsi="Arial" w:cs="Arial"/>
                <w:color w:val="000000"/>
                <w:sz w:val="18"/>
                <w:szCs w:val="18"/>
                <w:lang w:val="vi-VN"/>
              </w:rPr>
              <w:t>ận dụng được các kỹ năng cơ bản của nghiệp vụ quản lý tài chính vào quản lý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huy động được các nguồn tài chính một cách hợp lý để phục vụ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12</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cơ sở vật chất và thiết bị dạy học ở trường trung học đáp ứng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yêu cầu về cơ sở vật chất, thiết bị dạy học thực hiện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Các kỹ năng quản lý cơ sở vật chất và thiết bị trường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Quản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thiết bị trường học theo xu hướng số hóa.</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những yêu cầu và kỹ năng quản lý cơ sở vật chất, thiết bị dạy học theo xu hướng s</w:t>
            </w:r>
            <w:r w:rsidRPr="00DC1352">
              <w:rPr>
                <w:rFonts w:ascii="Arial" w:eastAsia="Times New Roman" w:hAnsi="Arial" w:cs="Arial"/>
                <w:color w:val="000000"/>
                <w:sz w:val="18"/>
                <w:szCs w:val="18"/>
              </w:rPr>
              <w:t>ố </w:t>
            </w:r>
            <w:r w:rsidRPr="00DC1352">
              <w:rPr>
                <w:rFonts w:ascii="Arial" w:eastAsia="Times New Roman" w:hAnsi="Arial" w:cs="Arial"/>
                <w:color w:val="000000"/>
                <w:sz w:val="18"/>
                <w:szCs w:val="18"/>
                <w:lang w:val="vi-VN"/>
              </w:rPr>
              <w:t>hóa phục vụ việc thực hiện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các kỹ năng vào quản lý cơ sở vật chất và thiết bị dạy học theo xu hướng số hóa trong trường trung học đáp ứng được yêu cầu đổi mới căn bản, toàn diện giáo dục và đào t</w:t>
            </w:r>
            <w:r w:rsidRPr="00DC1352">
              <w:rPr>
                <w:rFonts w:ascii="Arial" w:eastAsia="Times New Roman" w:hAnsi="Arial" w:cs="Arial"/>
                <w:color w:val="000000"/>
                <w:sz w:val="18"/>
                <w:szCs w:val="18"/>
              </w:rPr>
              <w:t>ạ</w:t>
            </w:r>
            <w:r w:rsidRPr="00DC1352">
              <w:rPr>
                <w:rFonts w:ascii="Arial" w:eastAsia="Times New Roman" w:hAnsi="Arial" w:cs="Arial"/>
                <w:color w:val="000000"/>
                <w:sz w:val="18"/>
                <w:szCs w:val="18"/>
                <w:lang w:val="vi-VN"/>
              </w:rPr>
              <w:t>o.</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V. Năng lực phát tri</w:t>
            </w:r>
            <w:r w:rsidRPr="00DC1352">
              <w:rPr>
                <w:rFonts w:ascii="Arial" w:eastAsia="Times New Roman" w:hAnsi="Arial" w:cs="Arial"/>
                <w:b/>
                <w:bCs/>
                <w:color w:val="000000"/>
                <w:sz w:val="18"/>
                <w:szCs w:val="18"/>
              </w:rPr>
              <w:t>ể</w:t>
            </w:r>
            <w:r w:rsidRPr="00DC1352">
              <w:rPr>
                <w:rFonts w:ascii="Arial" w:eastAsia="Times New Roman" w:hAnsi="Arial" w:cs="Arial"/>
                <w:b/>
                <w:bCs/>
                <w:color w:val="000000"/>
                <w:sz w:val="18"/>
                <w:szCs w:val="18"/>
                <w:lang w:val="vi-VN"/>
              </w:rPr>
              <w:t>n môi trường giáo dục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13</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Tổ chức thực hiện quy chế dân chủ trong hoạt động của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Quan điểm chỉ đạo của Đảng, Nhà nước và Bộ Giáo dục và Đào tạo về thực hiện dân chủ trong trường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Các biện pháp quản lý việc thực hiện quy chế dân chủ trong trường trung học đáp ứng yêu cầu đổi mới giáo dục.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Nhận thức được tầm quan trọng và những nội dung cơ bản của việc thực hiện quy chế dân chủ trong hoạt động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Vận dụng được các biện pháp quản lý đảm bảo các hoạt động của nhà trường được thực hiện theo quy chế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ân chủ.</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14</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Xây dựng môi trường giáo dục tích cực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1. </w:t>
            </w:r>
            <w:r w:rsidRPr="00DC1352">
              <w:rPr>
                <w:rFonts w:ascii="Arial" w:eastAsia="Times New Roman" w:hAnsi="Arial" w:cs="Arial"/>
                <w:color w:val="000000"/>
                <w:sz w:val="18"/>
                <w:szCs w:val="18"/>
                <w:lang w:val="vi-VN"/>
              </w:rPr>
              <w:t>Xây dựng trường học thân thiện, học sinh tích cực, nhà giáo sáng tạo.</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Xây dựng môi trường văn hóa quản lý</w:t>
            </w:r>
            <w:r w:rsidRPr="00DC1352">
              <w:rPr>
                <w:rFonts w:ascii="Arial" w:eastAsia="Times New Roman" w:hAnsi="Arial" w:cs="Arial"/>
                <w:color w:val="000000"/>
                <w:sz w:val="18"/>
                <w:szCs w:val="18"/>
              </w:rPr>
              <w:t>.</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 Xây dựng được môi trường làm việc và học tập thân thiện và tích cực.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VI. Năng lực quản lý công tác thi đua khen thưởng</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15</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công tác thi đua, khen thưởng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Kỹ năng xây dựng tiêu chí đánh giá.</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Kỹ năng thu hút rộng rãi mọi nguồn lực trong và ngoài nhà trường hưởng ứng tích cực phong trào thi đua.</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Đổi mới công tác thi đua, khen thưởng.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được tiêu chí đánh giá phù hợp với mục tiêu, đối tượng và tình hình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thực hiện được công tác thi đua, khen thưởng có hiệu quả ở nhà trường trung học đảm bảo thu hút được học sinh, giáo viên, nhân viên, CBQL và cha mẹ học sinh, địa bàn dân cư cùng tích cực hưởng ứng tham gia.</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VII. Năng lực ứng dụng công ngh</w:t>
            </w:r>
            <w:r w:rsidRPr="00DC1352">
              <w:rPr>
                <w:rFonts w:ascii="Arial" w:eastAsia="Times New Roman" w:hAnsi="Arial" w:cs="Arial"/>
                <w:b/>
                <w:bCs/>
                <w:color w:val="000000"/>
                <w:sz w:val="18"/>
                <w:szCs w:val="18"/>
              </w:rPr>
              <w:t>ệ</w:t>
            </w:r>
            <w:r w:rsidRPr="00DC1352">
              <w:rPr>
                <w:rFonts w:ascii="Arial" w:eastAsia="Times New Roman" w:hAnsi="Arial" w:cs="Arial"/>
                <w:b/>
                <w:bCs/>
                <w:color w:val="000000"/>
                <w:sz w:val="18"/>
                <w:szCs w:val="18"/>
                <w:lang w:val="vi-VN"/>
              </w:rPr>
              <w:t>thông tin trong quản lý trường trung học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16</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Năng lực ứng dụng công nghệ thông tin trong quản lý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1. Kỹ năng ứng dụng</w:t>
            </w:r>
            <w:r w:rsidRPr="00DC1352">
              <w:rPr>
                <w:rFonts w:ascii="Arial" w:eastAsia="Times New Roman" w:hAnsi="Arial" w:cs="Arial"/>
                <w:color w:val="000000"/>
                <w:sz w:val="18"/>
                <w:szCs w:val="18"/>
              </w:rPr>
              <w:t> c</w:t>
            </w:r>
            <w:r w:rsidRPr="00DC1352">
              <w:rPr>
                <w:rFonts w:ascii="Arial" w:eastAsia="Times New Roman" w:hAnsi="Arial" w:cs="Arial"/>
                <w:color w:val="000000"/>
                <w:sz w:val="18"/>
                <w:szCs w:val="18"/>
                <w:lang w:val="vi-VN"/>
              </w:rPr>
              <w:t>ông nghệ thông tin vào việc đổi mới hoạt động dạy và học, hoạt động giáo dục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Quản lý hoạt động chuyên môn thông q</w:t>
            </w:r>
            <w:r w:rsidRPr="00DC1352">
              <w:rPr>
                <w:rFonts w:ascii="Arial" w:eastAsia="Times New Roman" w:hAnsi="Arial" w:cs="Arial"/>
                <w:color w:val="000000"/>
                <w:sz w:val="18"/>
                <w:szCs w:val="18"/>
              </w:rPr>
              <w:t>u</w:t>
            </w:r>
            <w:r w:rsidRPr="00DC1352">
              <w:rPr>
                <w:rFonts w:ascii="Arial" w:eastAsia="Times New Roman" w:hAnsi="Arial" w:cs="Arial"/>
                <w:color w:val="000000"/>
                <w:sz w:val="18"/>
                <w:szCs w:val="18"/>
                <w:lang w:val="vi-VN"/>
              </w:rPr>
              <w:t>a Trường học k</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t n</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i.</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Phát triển hệ thống thông tin trong hoạt động quản lý trường trung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Hiểu được những yêu cầu và nội dung cơ bản của đổi mới công tác ứng dụng công nghệ thông tin vào quản lý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Xây dựng được hệ thống thông tin của nhà trường và vận dụng được hệ thống thông tin trong hoạt động giáo dục, giảng dạy và quản</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nhà trường đáp ứng yêu cầu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VIII. Kỹ năng hỗ trợ quản lý cho CBQL trường trung học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17</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Một số kỹ năng h</w:t>
            </w:r>
            <w:r w:rsidRPr="00DC1352">
              <w:rPr>
                <w:rFonts w:ascii="Arial" w:eastAsia="Times New Roman" w:hAnsi="Arial" w:cs="Arial"/>
                <w:color w:val="000000"/>
                <w:sz w:val="18"/>
                <w:szCs w:val="18"/>
              </w:rPr>
              <w:t>ỗ </w:t>
            </w:r>
            <w:r w:rsidRPr="00DC1352">
              <w:rPr>
                <w:rFonts w:ascii="Arial" w:eastAsia="Times New Roman" w:hAnsi="Arial" w:cs="Arial"/>
                <w:color w:val="000000"/>
                <w:sz w:val="18"/>
                <w:szCs w:val="18"/>
                <w:lang w:val="vi-VN"/>
              </w:rPr>
              <w:t>trợ quản lý cho CBQL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Kỹ năng giải quyết xung đột.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Kỹ năng thuy</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t phục.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Kỹ năng hợp tác và chia sẻ.</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4. </w:t>
            </w:r>
            <w:r w:rsidRPr="00DC1352">
              <w:rPr>
                <w:rFonts w:ascii="Arial" w:eastAsia="Times New Roman" w:hAnsi="Arial" w:cs="Arial"/>
                <w:color w:val="000000"/>
                <w:sz w:val="18"/>
                <w:szCs w:val="18"/>
                <w:lang w:val="vi-VN"/>
              </w:rPr>
              <w:t>Kỹ năng xây dựng lưu đồ trong quản lý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quan trọng và nội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ung cơ bản của các kỹ năng giải quyết xung đột thuyết phục, hợp tác và đối với việc phát triển các năng lực cần thiết trong vai trò người quản lý của hiệu trưởng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các kỹ năng hỗ trợ vào hoạt động quản lý nhà trường trong giai đoạn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18</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Kỹ năng tạo động lực làm việc cho, giáo viên, nhân viên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Quan niệm v</w:t>
            </w:r>
            <w:r w:rsidRPr="00DC1352">
              <w:rPr>
                <w:rFonts w:ascii="Arial" w:eastAsia="Times New Roman" w:hAnsi="Arial" w:cs="Arial"/>
                <w:color w:val="000000"/>
                <w:sz w:val="18"/>
                <w:szCs w:val="18"/>
              </w:rPr>
              <w:t>ề </w:t>
            </w:r>
            <w:r w:rsidRPr="00DC1352">
              <w:rPr>
                <w:rFonts w:ascii="Arial" w:eastAsia="Times New Roman" w:hAnsi="Arial" w:cs="Arial"/>
                <w:color w:val="000000"/>
                <w:sz w:val="18"/>
                <w:szCs w:val="18"/>
                <w:lang w:val="vi-VN"/>
              </w:rPr>
              <w:t xml:space="preserve">động lực làm </w:t>
            </w:r>
            <w:r w:rsidRPr="00DC1352">
              <w:rPr>
                <w:rFonts w:ascii="Arial" w:eastAsia="Times New Roman" w:hAnsi="Arial" w:cs="Arial"/>
                <w:color w:val="000000"/>
                <w:sz w:val="18"/>
                <w:szCs w:val="18"/>
                <w:lang w:val="vi-VN"/>
              </w:rPr>
              <w:lastRenderedPageBreak/>
              <w:t>việc.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M</w:t>
            </w:r>
            <w:r w:rsidRPr="00DC1352">
              <w:rPr>
                <w:rFonts w:ascii="Arial" w:eastAsia="Times New Roman" w:hAnsi="Arial" w:cs="Arial"/>
                <w:color w:val="000000"/>
                <w:sz w:val="18"/>
                <w:szCs w:val="18"/>
              </w:rPr>
              <w:t>ộ</w:t>
            </w:r>
            <w:r w:rsidRPr="00DC1352">
              <w:rPr>
                <w:rFonts w:ascii="Arial" w:eastAsia="Times New Roman" w:hAnsi="Arial" w:cs="Arial"/>
                <w:color w:val="000000"/>
                <w:sz w:val="18"/>
                <w:szCs w:val="18"/>
                <w:lang w:val="vi-VN"/>
              </w:rPr>
              <w:t>t số lý thuyết về tạo động lực làm việc.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L</w:t>
            </w:r>
            <w:r w:rsidRPr="00DC1352">
              <w:rPr>
                <w:rFonts w:ascii="Arial" w:eastAsia="Times New Roman" w:hAnsi="Arial" w:cs="Arial"/>
                <w:color w:val="000000"/>
                <w:sz w:val="18"/>
                <w:szCs w:val="18"/>
              </w:rPr>
              <w:t>ự</w:t>
            </w:r>
            <w:r w:rsidRPr="00DC1352">
              <w:rPr>
                <w:rFonts w:ascii="Arial" w:eastAsia="Times New Roman" w:hAnsi="Arial" w:cs="Arial"/>
                <w:color w:val="000000"/>
                <w:sz w:val="18"/>
                <w:szCs w:val="18"/>
                <w:lang w:val="vi-VN"/>
              </w:rPr>
              <w:t>a chọn và vận dụng lý thuyết tạo động lực làm việc cho cán bộ, giáo viên trường trung học.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Nhận thức được vai trò và hiểu được kỹ năng tạo động lực làm việc cho giáo viên, nhân viên trường trung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Vận dụng được trong việc tạo động lực làm việc cho giáo viên, nhân viên trong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19</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năng lực giao ti</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p trong quản lý ở trường trung học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chung về giao tiếp quản lý.</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Các kỹ năng cơ bản trong giao tiếp quản lý.</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t</w:t>
            </w:r>
            <w:r w:rsidRPr="00DC1352">
              <w:rPr>
                <w:rFonts w:ascii="Arial" w:eastAsia="Times New Roman" w:hAnsi="Arial" w:cs="Arial"/>
                <w:color w:val="000000"/>
                <w:sz w:val="18"/>
                <w:szCs w:val="18"/>
              </w:rPr>
              <w:t>ầ</w:t>
            </w:r>
            <w:r w:rsidRPr="00DC1352">
              <w:rPr>
                <w:rFonts w:ascii="Arial" w:eastAsia="Times New Roman" w:hAnsi="Arial" w:cs="Arial"/>
                <w:color w:val="000000"/>
                <w:sz w:val="18"/>
                <w:szCs w:val="18"/>
                <w:lang w:val="vi-VN"/>
              </w:rPr>
              <w:t>m quan trọng của giao tiếp trong quản lý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các kỹ năng giao tiếp cơ bản để giải quyết các tình huống trong quản lý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8796" w:type="dxa"/>
            <w:gridSpan w:val="7"/>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NỘI D</w:t>
            </w:r>
            <w:r w:rsidRPr="00DC1352">
              <w:rPr>
                <w:rFonts w:ascii="Arial" w:eastAsia="Times New Roman" w:hAnsi="Arial" w:cs="Arial"/>
                <w:b/>
                <w:bCs/>
                <w:color w:val="000000"/>
                <w:sz w:val="18"/>
                <w:szCs w:val="18"/>
              </w:rPr>
              <w:t>U</w:t>
            </w:r>
            <w:r w:rsidRPr="00DC1352">
              <w:rPr>
                <w:rFonts w:ascii="Arial" w:eastAsia="Times New Roman" w:hAnsi="Arial" w:cs="Arial"/>
                <w:b/>
                <w:bCs/>
                <w:color w:val="000000"/>
                <w:sz w:val="18"/>
                <w:szCs w:val="18"/>
                <w:lang w:val="vi-VN"/>
              </w:rPr>
              <w:t>NG B</w:t>
            </w:r>
            <w:r w:rsidRPr="00DC1352">
              <w:rPr>
                <w:rFonts w:ascii="Arial" w:eastAsia="Times New Roman" w:hAnsi="Arial" w:cs="Arial"/>
                <w:b/>
                <w:bCs/>
                <w:color w:val="000000"/>
                <w:sz w:val="18"/>
                <w:szCs w:val="18"/>
              </w:rPr>
              <w:t>Ồ</w:t>
            </w:r>
            <w:r w:rsidRPr="00DC1352">
              <w:rPr>
                <w:rFonts w:ascii="Arial" w:eastAsia="Times New Roman" w:hAnsi="Arial" w:cs="Arial"/>
                <w:b/>
                <w:bCs/>
                <w:color w:val="000000"/>
                <w:sz w:val="18"/>
                <w:szCs w:val="18"/>
                <w:lang w:val="vi-VN"/>
              </w:rPr>
              <w:t>I DƯỠNG DÀNH CHO CBQL TRƯỜNG THPT VÀ TRƯỜNG PHỔ THÔNG CÓ NHI</w:t>
            </w:r>
            <w:r w:rsidRPr="00DC1352">
              <w:rPr>
                <w:rFonts w:ascii="Arial" w:eastAsia="Times New Roman" w:hAnsi="Arial" w:cs="Arial"/>
                <w:b/>
                <w:bCs/>
                <w:color w:val="000000"/>
                <w:sz w:val="18"/>
                <w:szCs w:val="18"/>
              </w:rPr>
              <w:t>Ề</w:t>
            </w:r>
            <w:r w:rsidRPr="00DC1352">
              <w:rPr>
                <w:rFonts w:ascii="Arial" w:eastAsia="Times New Roman" w:hAnsi="Arial" w:cs="Arial"/>
                <w:b/>
                <w:bCs/>
                <w:color w:val="000000"/>
                <w:sz w:val="18"/>
                <w:szCs w:val="18"/>
                <w:lang w:val="vi-VN"/>
              </w:rPr>
              <w:t>U CẤP HỌC</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rPr>
              <w:t>I. </w:t>
            </w:r>
            <w:r w:rsidRPr="00DC1352">
              <w:rPr>
                <w:rFonts w:ascii="Arial" w:eastAsia="Times New Roman" w:hAnsi="Arial" w:cs="Arial"/>
                <w:b/>
                <w:bCs/>
                <w:color w:val="000000"/>
                <w:sz w:val="18"/>
                <w:szCs w:val="18"/>
                <w:lang w:val="vi-VN"/>
              </w:rPr>
              <w:t>Năng lực xác định tầm nhìn và lập k</w:t>
            </w:r>
            <w:r w:rsidRPr="00DC1352">
              <w:rPr>
                <w:rFonts w:ascii="Arial" w:eastAsia="Times New Roman" w:hAnsi="Arial" w:cs="Arial"/>
                <w:b/>
                <w:bCs/>
                <w:color w:val="000000"/>
                <w:sz w:val="18"/>
                <w:szCs w:val="18"/>
              </w:rPr>
              <w:t>ế </w:t>
            </w:r>
            <w:r w:rsidRPr="00DC1352">
              <w:rPr>
                <w:rFonts w:ascii="Arial" w:eastAsia="Times New Roman" w:hAnsi="Arial" w:cs="Arial"/>
                <w:b/>
                <w:bCs/>
                <w:color w:val="000000"/>
                <w:sz w:val="18"/>
                <w:szCs w:val="18"/>
                <w:lang w:val="vi-VN"/>
              </w:rPr>
              <w:t>hoạch phát triển trường THPT</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20</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Xây dựng sứ mạng, tầm nhìn và phát triển các giá trị c</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t lõi của trường THPT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việc xác định sứ mạng, tầm nhìn và giá trị cốt lõi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Khái quát chung về sứ mạng, tầm nhìn và giá trị cốt lõi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Phương pháp xác định và xây dựng s</w:t>
            </w:r>
            <w:r w:rsidRPr="00DC1352">
              <w:rPr>
                <w:rFonts w:ascii="Arial" w:eastAsia="Times New Roman" w:hAnsi="Arial" w:cs="Arial"/>
                <w:color w:val="000000"/>
                <w:sz w:val="18"/>
                <w:szCs w:val="18"/>
              </w:rPr>
              <w:t>ứ </w:t>
            </w:r>
            <w:r w:rsidRPr="00DC1352">
              <w:rPr>
                <w:rFonts w:ascii="Arial" w:eastAsia="Times New Roman" w:hAnsi="Arial" w:cs="Arial"/>
                <w:color w:val="000000"/>
                <w:sz w:val="18"/>
                <w:szCs w:val="18"/>
                <w:lang w:val="vi-VN"/>
              </w:rPr>
              <w:t>mạng, tầm nhìn và giá trị c</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t lõi của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tầm quan trọng của việc xác định sứ mạng tầm nhìn và các giá trị cốt lõi đối với việc phát triển của trường THPT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và tuyên b</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được sứ mạng, tầm nhìn, giá trị cốt lõi và xây dựng được chiến lược của tổ chức nhà trường trong bối cảnh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21</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Xác định mục tiêu và thiết kế các chương trình hành động phát triển trường THPT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Phương pháp và kĩ thuật xác định, biểu đạt mục tiêu phát triển của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Xây dựng mục tiêu phát triển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Thiết kế các chương trình hành đ</w:t>
            </w:r>
            <w:r w:rsidRPr="00DC1352">
              <w:rPr>
                <w:rFonts w:ascii="Arial" w:eastAsia="Times New Roman" w:hAnsi="Arial" w:cs="Arial"/>
                <w:color w:val="000000"/>
                <w:sz w:val="18"/>
                <w:szCs w:val="18"/>
              </w:rPr>
              <w:t>ộ</w:t>
            </w:r>
            <w:r w:rsidRPr="00DC1352">
              <w:rPr>
                <w:rFonts w:ascii="Arial" w:eastAsia="Times New Roman" w:hAnsi="Arial" w:cs="Arial"/>
                <w:color w:val="000000"/>
                <w:sz w:val="18"/>
                <w:szCs w:val="18"/>
                <w:lang w:val="vi-VN"/>
              </w:rPr>
              <w:t>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tầm quan trọng của việc xác định mục tiêu đối với việc phát triển của nhà trường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Mô tả được mục tiêu phát triển trường THPT trong giai đoạn đổi mới giáo dục bằng sơ đồ “cây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đề” để xây dựng được các hành động can thi</w:t>
            </w:r>
            <w:r w:rsidRPr="00DC1352">
              <w:rPr>
                <w:rFonts w:ascii="Arial" w:eastAsia="Times New Roman" w:hAnsi="Arial" w:cs="Arial"/>
                <w:color w:val="000000"/>
                <w:sz w:val="18"/>
                <w:szCs w:val="18"/>
              </w:rPr>
              <w:t>ệ</w:t>
            </w:r>
            <w:r w:rsidRPr="00DC1352">
              <w:rPr>
                <w:rFonts w:ascii="Arial" w:eastAsia="Times New Roman" w:hAnsi="Arial" w:cs="Arial"/>
                <w:color w:val="000000"/>
                <w:sz w:val="18"/>
                <w:szCs w:val="18"/>
                <w:lang w:val="vi-VN"/>
              </w:rPr>
              <w:t>p phù hợp.</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II. Năng lực tổ chức bộ máy nhà trường T</w:t>
            </w:r>
            <w:r w:rsidRPr="00DC1352">
              <w:rPr>
                <w:rFonts w:ascii="Arial" w:eastAsia="Times New Roman" w:hAnsi="Arial" w:cs="Arial"/>
                <w:b/>
                <w:bCs/>
                <w:color w:val="000000"/>
                <w:sz w:val="18"/>
                <w:szCs w:val="18"/>
              </w:rPr>
              <w:t>H</w:t>
            </w:r>
            <w:r w:rsidRPr="00DC1352">
              <w:rPr>
                <w:rFonts w:ascii="Arial" w:eastAsia="Times New Roman" w:hAnsi="Arial" w:cs="Arial"/>
                <w:b/>
                <w:bCs/>
                <w:color w:val="000000"/>
                <w:sz w:val="18"/>
                <w:szCs w:val="18"/>
                <w:lang w:val="vi-VN"/>
              </w:rPr>
              <w:t>PT</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22</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đội ngũ giáo viên, nhân viên trường THPT theo hướng 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Khái niệm chung về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 xml:space="preserve">Phát triển đội ngũ giáo viên, </w:t>
            </w:r>
            <w:r w:rsidRPr="00DC1352">
              <w:rPr>
                <w:rFonts w:ascii="Arial" w:eastAsia="Times New Roman" w:hAnsi="Arial" w:cs="Arial"/>
                <w:color w:val="000000"/>
                <w:sz w:val="18"/>
                <w:szCs w:val="18"/>
                <w:lang w:val="vi-VN"/>
              </w:rPr>
              <w:lastRenderedPageBreak/>
              <w:t xml:space="preserve">nhân viên trường THPT theo hướng phát triển năng </w:t>
            </w:r>
            <w:proofErr w:type="gramStart"/>
            <w:r w:rsidRPr="00DC1352">
              <w:rPr>
                <w:rFonts w:ascii="Arial" w:eastAsia="Times New Roman" w:hAnsi="Arial" w:cs="Arial"/>
                <w:color w:val="000000"/>
                <w:sz w:val="18"/>
                <w:szCs w:val="18"/>
                <w:lang w:val="vi-VN"/>
              </w:rPr>
              <w:t>lực .</w:t>
            </w:r>
            <w:proofErr w:type="gramEnd"/>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 Hiểu được vai trò, nội dung phát triển năng lực giáo viên, nhân viên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-Tổ chức và đi</w:t>
            </w:r>
            <w:r w:rsidRPr="00DC1352">
              <w:rPr>
                <w:rFonts w:ascii="Arial" w:eastAsia="Times New Roman" w:hAnsi="Arial" w:cs="Arial"/>
                <w:color w:val="000000"/>
                <w:sz w:val="18"/>
                <w:szCs w:val="18"/>
              </w:rPr>
              <w:t>ề</w:t>
            </w:r>
            <w:r w:rsidRPr="00DC1352">
              <w:rPr>
                <w:rFonts w:ascii="Arial" w:eastAsia="Times New Roman" w:hAnsi="Arial" w:cs="Arial"/>
                <w:color w:val="000000"/>
                <w:sz w:val="18"/>
                <w:szCs w:val="18"/>
                <w:lang w:val="vi-VN"/>
              </w:rPr>
              <w:t>u hành được bộ máy nhà trường theo hướng phát triển năng lực.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III. Năng lực quản lý hoạt động dạy học và giáo dục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23</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thực hiện chương trình giáo dục THPT theo yêu cầu đổi mới </w:t>
            </w:r>
            <w:r w:rsidRPr="00DC1352">
              <w:rPr>
                <w:rFonts w:ascii="Arial" w:eastAsia="Times New Roman" w:hAnsi="Arial" w:cs="Arial"/>
                <w:color w:val="000000"/>
                <w:sz w:val="18"/>
                <w:szCs w:val="18"/>
              </w:rPr>
              <w:t>g</w:t>
            </w:r>
            <w:r w:rsidRPr="00DC1352">
              <w:rPr>
                <w:rFonts w:ascii="Arial" w:eastAsia="Times New Roman" w:hAnsi="Arial" w:cs="Arial"/>
                <w:color w:val="000000"/>
                <w:sz w:val="18"/>
                <w:szCs w:val="18"/>
                <w:lang w:val="vi-VN"/>
              </w:rPr>
              <w:t>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đề chung về đổi mới chương tr</w:t>
            </w:r>
            <w:r w:rsidRPr="00DC1352">
              <w:rPr>
                <w:rFonts w:ascii="Arial" w:eastAsia="Times New Roman" w:hAnsi="Arial" w:cs="Arial"/>
                <w:color w:val="000000"/>
                <w:sz w:val="18"/>
                <w:szCs w:val="18"/>
              </w:rPr>
              <w:t>ì</w:t>
            </w:r>
            <w:r w:rsidRPr="00DC1352">
              <w:rPr>
                <w:rFonts w:ascii="Arial" w:eastAsia="Times New Roman" w:hAnsi="Arial" w:cs="Arial"/>
                <w:color w:val="000000"/>
                <w:sz w:val="18"/>
                <w:szCs w:val="18"/>
                <w:lang w:val="vi-VN"/>
              </w:rPr>
              <w:t>nh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Quản lý thực hiện chương trình THPT theo yêu cầu đổi mới.</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những vấn đề cơ bản về đổi mới chương trình ở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và triển khai thực hiện được kế hoạch dạy học, giáo dục của nhà trường phù hợp với điều kiện thực tiễn của nhà trường và địa phương.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24</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học phân hóa ở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Một số vấn đề cơ bản về dạy học phân hóa.</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Triển khai dạy học phân hóa ở trường THPT.</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một s</w:t>
            </w:r>
            <w:r w:rsidRPr="00DC1352">
              <w:rPr>
                <w:rFonts w:ascii="Arial" w:eastAsia="Times New Roman" w:hAnsi="Arial" w:cs="Arial"/>
                <w:color w:val="000000"/>
                <w:sz w:val="18"/>
                <w:szCs w:val="18"/>
              </w:rPr>
              <w:t>ố </w:t>
            </w:r>
            <w:r w:rsidRPr="00DC1352">
              <w:rPr>
                <w:rFonts w:ascii="Arial" w:eastAsia="Times New Roman" w:hAnsi="Arial" w:cs="Arial"/>
                <w:color w:val="000000"/>
                <w:sz w:val="18"/>
                <w:szCs w:val="18"/>
                <w:lang w:val="vi-VN"/>
              </w:rPr>
              <w:t>vấn đề về dạy học phân hóa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Thiết kế và chỉ đạo thực hiện được việc dạy phân hóa đối với từng khối l</w:t>
            </w:r>
            <w:r w:rsidRPr="00DC1352">
              <w:rPr>
                <w:rFonts w:ascii="Arial" w:eastAsia="Times New Roman" w:hAnsi="Arial" w:cs="Arial"/>
                <w:color w:val="000000"/>
                <w:sz w:val="18"/>
                <w:szCs w:val="18"/>
              </w:rPr>
              <w:t>ớ</w:t>
            </w:r>
            <w:r w:rsidRPr="00DC1352">
              <w:rPr>
                <w:rFonts w:ascii="Arial" w:eastAsia="Times New Roman" w:hAnsi="Arial" w:cs="Arial"/>
                <w:color w:val="000000"/>
                <w:sz w:val="18"/>
                <w:szCs w:val="18"/>
                <w:lang w:val="vi-VN"/>
              </w:rPr>
              <w:t>p phù hợp với đối tượng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25</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học tích hợp ở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Một số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đề cơ bản về dạy học tích hợp.</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Triển khai dạy học tích hợp ở trường THPT.</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một s</w:t>
            </w:r>
            <w:r w:rsidRPr="00DC1352">
              <w:rPr>
                <w:rFonts w:ascii="Arial" w:eastAsia="Times New Roman" w:hAnsi="Arial" w:cs="Arial"/>
                <w:color w:val="000000"/>
                <w:sz w:val="18"/>
                <w:szCs w:val="18"/>
              </w:rPr>
              <w:t>ố </w:t>
            </w:r>
            <w:r w:rsidRPr="00DC1352">
              <w:rPr>
                <w:rFonts w:ascii="Arial" w:eastAsia="Times New Roman" w:hAnsi="Arial" w:cs="Arial"/>
                <w:color w:val="000000"/>
                <w:sz w:val="18"/>
                <w:szCs w:val="18"/>
                <w:lang w:val="vi-VN"/>
              </w:rPr>
              <w:t>vấn đề cơ bản và yêu cầu về dạy học tích hợp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Thiết k</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và chỉ đạo thực hiện được việc dạy tích hợp theo chủ đề và tổ chức được các buổi sinh hoạt chuyên môn của tổ/nhóm giúp cho CBQL bước đầu chủ động lựa chọn nội dung, xây dựng các chủ đề dạy học trong mỗi môn học và các chủ đề tích hợp.</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26</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sinh hoạt chuyên môn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chuyên môn trong việc phát triển chuyên môn cho giáo viên.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Một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 hình thức sinh hoạt chuyên môn theo định hướng đổi mới.</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Kỹ năng tổ chức, điều hành hiệu quả buổi sinh hoạt chuyên môn.</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các hình thức đổi mới sinh hoạt chuyên môn (sinh hoạt chuyên môn thông qua nghiên cứu bài học, theo cụm trường...) và các kỹ năng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điều hành buổi sinh hoạt chuyên môn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được kế hoạch bồi dưỡng giáo viên thông qua sinh hoạt tổ chuyên môn;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lý được hoạt động sinh hoạt chuyên môn theo định hướng đánh giá năng lực và xây dựng được cộng đồng học tập.</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27</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bồi dưỡng thường xuyên giáo viên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1. Tầm quan trọng của hoạt động bồi dưỡng thường xuyên giáo viên T</w:t>
            </w:r>
            <w:r w:rsidRPr="00DC1352">
              <w:rPr>
                <w:rFonts w:ascii="Arial" w:eastAsia="Times New Roman" w:hAnsi="Arial" w:cs="Arial"/>
                <w:color w:val="000000"/>
                <w:sz w:val="18"/>
                <w:szCs w:val="18"/>
              </w:rPr>
              <w:t>H</w:t>
            </w:r>
            <w:r w:rsidRPr="00DC1352">
              <w:rPr>
                <w:rFonts w:ascii="Arial" w:eastAsia="Times New Roman" w:hAnsi="Arial" w:cs="Arial"/>
                <w:color w:val="000000"/>
                <w:sz w:val="18"/>
                <w:szCs w:val="18"/>
                <w:lang w:val="vi-VN"/>
              </w:rPr>
              <w:t>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2. Kỹ năng chỉ đạo, triển khai hoạt động bồi dưỡng thường xuyên đáp ứng nhu cầu của giáo viên.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Giám sát, kiểm tra đánh giá kết quả bồi dưỡng chuyên môn của giáo viên.</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được vai trò của bồi dưỡng thường xuyên trong việc nâng cao chất lượng dạy và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có hiệu quả công tác bồi dưỡng thường xuyên để phát triển năng lực của giáo viên đáp ứng yêu cầu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w:t>
            </w:r>
            <w:r w:rsidRPr="00DC1352">
              <w:rPr>
                <w:rFonts w:ascii="Arial" w:eastAsia="Times New Roman" w:hAnsi="Arial" w:cs="Arial"/>
                <w:b/>
                <w:bCs/>
                <w:color w:val="000000"/>
                <w:sz w:val="18"/>
                <w:szCs w:val="18"/>
              </w:rPr>
              <w:t>28</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giáo dục giá trị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ng - kỹ năng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ng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giáo dục giá trị sống - kỹ năng sống trong việc giáo</w:t>
            </w:r>
            <w:r w:rsidRPr="00DC1352">
              <w:rPr>
                <w:rFonts w:ascii="Arial" w:eastAsia="Times New Roman" w:hAnsi="Arial" w:cs="Arial"/>
                <w:color w:val="000000"/>
                <w:sz w:val="18"/>
                <w:szCs w:val="18"/>
                <w:lang w:val="vi-VN"/>
              </w:rPr>
              <w:br/>
              <w:t>dục</w:t>
            </w: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phát triển phẩm chất và năng lực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Kỹ năng tổ chức, quản lý, ph</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i hợp các lực lượng thực hiện hoạt động giáo dục kỹ năng sống, giá trị sống.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tầm quan trọng và kỹ năng của việc giáo dục kỹ năng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ng cho học sinh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các kỹ năng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phối hợp các lực lượng để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các hoạt động giáo dục giá trị sống - kỹ năng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ng trong trường THPT nhằm phát triển phẩm chất năng lực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29</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công tác chủ nhiệm l</w:t>
            </w:r>
            <w:r w:rsidRPr="00DC1352">
              <w:rPr>
                <w:rFonts w:ascii="Arial" w:eastAsia="Times New Roman" w:hAnsi="Arial" w:cs="Arial"/>
                <w:color w:val="000000"/>
                <w:sz w:val="18"/>
                <w:szCs w:val="18"/>
              </w:rPr>
              <w:t>ớ</w:t>
            </w:r>
            <w:r w:rsidRPr="00DC1352">
              <w:rPr>
                <w:rFonts w:ascii="Arial" w:eastAsia="Times New Roman" w:hAnsi="Arial" w:cs="Arial"/>
                <w:color w:val="000000"/>
                <w:sz w:val="18"/>
                <w:szCs w:val="18"/>
                <w:lang w:val="vi-VN"/>
              </w:rPr>
              <w:t>p ở trường THPT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cơ bản của công tác chủ nhiệm lớp.</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Phát triển năng lực xây dựng môi trường lớp học cho giáo viên chủ nhiệm.</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Quản lý hoạt động chủ nhiệm lớp.</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nội dung cơ bản của công tác chủ nhiệm lớp;</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Đổi mới công tác chủ nhiệm lớp theo hướng xây dựng môi trường lớp học phù hợp và tổ chức thực hiện có hiệu quả đối với từng trường và với từng lớp học.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30</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chương trình phổ biến, giáo dục pháp luật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phổ bi</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n, giáo dục pháp luật cho học sinh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Xây dựng kế hoạch Chương trình phổ biến giáo dục pháp luật.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3. Tổ chức thực hiện hoạt động giáo dục pháp luật trong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Xác định được tầm quan trọng của giáo dục pháp luật đối với giáo viên và học sinh trong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triển khai được các buổi </w:t>
            </w:r>
            <w:r w:rsidRPr="00DC1352">
              <w:rPr>
                <w:rFonts w:ascii="Arial" w:eastAsia="Times New Roman" w:hAnsi="Arial" w:cs="Arial"/>
                <w:color w:val="000000"/>
                <w:sz w:val="18"/>
                <w:szCs w:val="18"/>
              </w:rPr>
              <w:t>phổ biến, giáo dục pháp luật trong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IV. Năng lực quản </w:t>
            </w:r>
            <w:r w:rsidRPr="00DC1352">
              <w:rPr>
                <w:rFonts w:ascii="Arial" w:eastAsia="Times New Roman" w:hAnsi="Arial" w:cs="Arial"/>
                <w:b/>
                <w:bCs/>
                <w:color w:val="000000"/>
                <w:sz w:val="18"/>
                <w:szCs w:val="18"/>
              </w:rPr>
              <w:t>l</w:t>
            </w:r>
            <w:r w:rsidRPr="00DC1352">
              <w:rPr>
                <w:rFonts w:ascii="Arial" w:eastAsia="Times New Roman" w:hAnsi="Arial" w:cs="Arial"/>
                <w:b/>
                <w:bCs/>
                <w:color w:val="000000"/>
                <w:sz w:val="18"/>
                <w:szCs w:val="18"/>
                <w:lang w:val="vi-VN"/>
              </w:rPr>
              <w:t xml:space="preserve">ý hoạt </w:t>
            </w:r>
            <w:r w:rsidRPr="00DC1352">
              <w:rPr>
                <w:rFonts w:ascii="Arial" w:eastAsia="Times New Roman" w:hAnsi="Arial" w:cs="Arial"/>
                <w:b/>
                <w:bCs/>
                <w:color w:val="000000"/>
                <w:sz w:val="18"/>
                <w:szCs w:val="18"/>
                <w:lang w:val="vi-VN"/>
              </w:rPr>
              <w:lastRenderedPageBreak/>
              <w:t>động hướng nghiệp</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QLTrH 31</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xml:space="preserve">Đổi mới hoạt động giáo dục hướng nghiệp trong trường </w:t>
            </w:r>
            <w:r w:rsidRPr="00DC1352">
              <w:rPr>
                <w:rFonts w:ascii="Arial" w:eastAsia="Times New Roman" w:hAnsi="Arial" w:cs="Arial"/>
                <w:color w:val="000000"/>
                <w:sz w:val="18"/>
                <w:szCs w:val="18"/>
                <w:lang w:val="vi-VN"/>
              </w:rPr>
              <w:lastRenderedPageBreak/>
              <w:t>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Các y</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u tố ảnh hưởng tới lựa chọn nghề nghiệp của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Tăng cường chỉ đạo công tác tư v</w:t>
            </w:r>
            <w:r w:rsidRPr="00DC1352">
              <w:rPr>
                <w:rFonts w:ascii="Arial" w:eastAsia="Times New Roman" w:hAnsi="Arial" w:cs="Arial"/>
                <w:color w:val="000000"/>
                <w:sz w:val="18"/>
                <w:szCs w:val="18"/>
              </w:rPr>
              <w:t>ấ</w:t>
            </w:r>
            <w:r w:rsidRPr="00DC1352">
              <w:rPr>
                <w:rFonts w:ascii="Arial" w:eastAsia="Times New Roman" w:hAnsi="Arial" w:cs="Arial"/>
                <w:color w:val="000000"/>
                <w:sz w:val="18"/>
                <w:szCs w:val="18"/>
                <w:lang w:val="vi-VN"/>
              </w:rPr>
              <w:t>n, định hướng ngh</w:t>
            </w:r>
            <w:r w:rsidRPr="00DC1352">
              <w:rPr>
                <w:rFonts w:ascii="Arial" w:eastAsia="Times New Roman" w:hAnsi="Arial" w:cs="Arial"/>
                <w:color w:val="000000"/>
                <w:sz w:val="18"/>
                <w:szCs w:val="18"/>
              </w:rPr>
              <w:t>ề </w:t>
            </w:r>
            <w:r w:rsidRPr="00DC1352">
              <w:rPr>
                <w:rFonts w:ascii="Arial" w:eastAsia="Times New Roman" w:hAnsi="Arial" w:cs="Arial"/>
                <w:color w:val="000000"/>
                <w:sz w:val="18"/>
                <w:szCs w:val="18"/>
                <w:lang w:val="vi-VN"/>
              </w:rPr>
              <w:t>nghiệp và phân luồng sau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Biện pháp triển khai thực hiện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hướng nghiệp.</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 xml:space="preserve">- Hiểu được các yếu tố cơ bản ảnh hưởng đến lựa </w:t>
            </w:r>
            <w:r w:rsidRPr="00DC1352">
              <w:rPr>
                <w:rFonts w:ascii="Arial" w:eastAsia="Times New Roman" w:hAnsi="Arial" w:cs="Arial"/>
                <w:color w:val="000000"/>
                <w:sz w:val="18"/>
                <w:szCs w:val="18"/>
                <w:lang w:val="vi-VN"/>
              </w:rPr>
              <w:lastRenderedPageBreak/>
              <w:t>chọn nghề nghiệp của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Chỉ đạo triển khai có hiệu quả được các hoạt động tư vấn hướng nghiệp, giáo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ục nghề phổ thông.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V. Năng lực chỉ đạo đổi m</w:t>
            </w:r>
            <w:r w:rsidRPr="00DC1352">
              <w:rPr>
                <w:rFonts w:ascii="Arial" w:eastAsia="Times New Roman" w:hAnsi="Arial" w:cs="Arial"/>
                <w:b/>
                <w:bCs/>
                <w:color w:val="000000"/>
                <w:sz w:val="18"/>
                <w:szCs w:val="18"/>
              </w:rPr>
              <w:t>ớ</w:t>
            </w:r>
            <w:r w:rsidRPr="00DC1352">
              <w:rPr>
                <w:rFonts w:ascii="Arial" w:eastAsia="Times New Roman" w:hAnsi="Arial" w:cs="Arial"/>
                <w:b/>
                <w:bCs/>
                <w:color w:val="000000"/>
                <w:sz w:val="18"/>
                <w:szCs w:val="18"/>
                <w:lang w:val="vi-VN"/>
              </w:rPr>
              <w:t>i kiểm tra, đánh giá</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32</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kiểm tra đánh giá học sinh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Các hoạt động kiểm tra đánh giá học sinh trong trường phổ thông.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Đổi mới kiểm tra đánh giá phát huy năng lực của học sinh.</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Hiểu được nh</w:t>
            </w:r>
            <w:r w:rsidRPr="00DC1352">
              <w:rPr>
                <w:rFonts w:ascii="Arial" w:eastAsia="Times New Roman" w:hAnsi="Arial" w:cs="Arial"/>
                <w:color w:val="000000"/>
                <w:sz w:val="18"/>
                <w:szCs w:val="18"/>
              </w:rPr>
              <w:t>ữ</w:t>
            </w:r>
            <w:r w:rsidRPr="00DC1352">
              <w:rPr>
                <w:rFonts w:ascii="Arial" w:eastAsia="Times New Roman" w:hAnsi="Arial" w:cs="Arial"/>
                <w:color w:val="000000"/>
                <w:sz w:val="18"/>
                <w:szCs w:val="18"/>
                <w:lang w:val="vi-VN"/>
              </w:rPr>
              <w:t>ng nội dung cơ bản về kiểm tra, đánh giá và đổi mới kiểm tra, đánh giá học sinh trong trường THPT;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Quản lý được các hoạt động kiểm tra, đánh giá của học sinh qua đó để đổi mới quá trình dạy học và giáo dục trong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33</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Đánh giá giáo viên, nhân viên trường THPT theo định hướng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Đánh giá giáo viên, nhân viên theo hướng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Đánh giá giáo viên, nhân viên theo yêu cầu của Luật viên </w:t>
            </w:r>
            <w:r w:rsidRPr="00DC1352">
              <w:rPr>
                <w:rFonts w:ascii="Arial" w:eastAsia="Times New Roman" w:hAnsi="Arial" w:cs="Arial"/>
                <w:color w:val="000000"/>
                <w:sz w:val="18"/>
                <w:szCs w:val="18"/>
              </w:rPr>
              <w:t>chức.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t</w:t>
            </w:r>
            <w:r w:rsidRPr="00DC1352">
              <w:rPr>
                <w:rFonts w:ascii="Arial" w:eastAsia="Times New Roman" w:hAnsi="Arial" w:cs="Arial"/>
                <w:color w:val="000000"/>
                <w:sz w:val="18"/>
                <w:szCs w:val="18"/>
              </w:rPr>
              <w:t>ầ</w:t>
            </w:r>
            <w:r w:rsidRPr="00DC1352">
              <w:rPr>
                <w:rFonts w:ascii="Arial" w:eastAsia="Times New Roman" w:hAnsi="Arial" w:cs="Arial"/>
                <w:color w:val="000000"/>
                <w:sz w:val="18"/>
                <w:szCs w:val="18"/>
                <w:lang w:val="vi-VN"/>
              </w:rPr>
              <w:t>m quan trọng của việc đánh giá giáo viên, nhân viên trong việc phát triển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được các tiêu chí phù hợp và thực hiện việc đánh giá thực chất với giáo viên và nhân viên của </w:t>
            </w:r>
            <w:r w:rsidRPr="00DC1352">
              <w:rPr>
                <w:rFonts w:ascii="Arial" w:eastAsia="Times New Roman" w:hAnsi="Arial" w:cs="Arial"/>
                <w:color w:val="000000"/>
                <w:sz w:val="18"/>
                <w:szCs w:val="18"/>
              </w:rPr>
              <w:t>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VI. Năng lực chuyên môn, nghiệp vụ sư phạm</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34</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Tự chọn một mô đun trong Chương trình bồi dưỡng thường xuyên giáo viên THPT hiện hành</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Nâng cao năng lực chuyên môn và nghiệp vụ sư phạm để quản lý và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khai hoạt động dạy học và giáo dục trong trường THPT.</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8796" w:type="dxa"/>
            <w:gridSpan w:val="7"/>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NỘI DUNG B</w:t>
            </w:r>
            <w:r w:rsidRPr="00DC1352">
              <w:rPr>
                <w:rFonts w:ascii="Arial" w:eastAsia="Times New Roman" w:hAnsi="Arial" w:cs="Arial"/>
                <w:b/>
                <w:bCs/>
                <w:color w:val="000000"/>
                <w:sz w:val="18"/>
                <w:szCs w:val="18"/>
              </w:rPr>
              <w:t>Ồ</w:t>
            </w:r>
            <w:r w:rsidRPr="00DC1352">
              <w:rPr>
                <w:rFonts w:ascii="Arial" w:eastAsia="Times New Roman" w:hAnsi="Arial" w:cs="Arial"/>
                <w:b/>
                <w:bCs/>
                <w:color w:val="000000"/>
                <w:sz w:val="18"/>
                <w:szCs w:val="18"/>
                <w:lang w:val="vi-VN"/>
              </w:rPr>
              <w:t>I DƯỠNG DÀNH CHO CBQL TRƯỜNG THCS V</w:t>
            </w:r>
            <w:r w:rsidRPr="00DC1352">
              <w:rPr>
                <w:rFonts w:ascii="Arial" w:eastAsia="Times New Roman" w:hAnsi="Arial" w:cs="Arial"/>
                <w:b/>
                <w:bCs/>
                <w:color w:val="000000"/>
                <w:sz w:val="18"/>
                <w:szCs w:val="18"/>
              </w:rPr>
              <w:t>À </w:t>
            </w:r>
            <w:r w:rsidRPr="00DC1352">
              <w:rPr>
                <w:rFonts w:ascii="Arial" w:eastAsia="Times New Roman" w:hAnsi="Arial" w:cs="Arial"/>
                <w:b/>
                <w:bCs/>
                <w:color w:val="000000"/>
                <w:sz w:val="18"/>
                <w:szCs w:val="18"/>
                <w:lang w:val="vi-VN"/>
              </w:rPr>
              <w:t>TRƯỜNG PHỔ THÔNG CÓ NHI</w:t>
            </w:r>
            <w:r w:rsidRPr="00DC1352">
              <w:rPr>
                <w:rFonts w:ascii="Arial" w:eastAsia="Times New Roman" w:hAnsi="Arial" w:cs="Arial"/>
                <w:b/>
                <w:bCs/>
                <w:color w:val="000000"/>
                <w:sz w:val="18"/>
                <w:szCs w:val="18"/>
              </w:rPr>
              <w:t>Ề</w:t>
            </w:r>
            <w:r w:rsidRPr="00DC1352">
              <w:rPr>
                <w:rFonts w:ascii="Arial" w:eastAsia="Times New Roman" w:hAnsi="Arial" w:cs="Arial"/>
                <w:b/>
                <w:bCs/>
                <w:color w:val="000000"/>
                <w:sz w:val="18"/>
                <w:szCs w:val="18"/>
                <w:lang w:val="vi-VN"/>
              </w:rPr>
              <w:t>U CẤP HỌC</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w:t>
            </w:r>
            <w:r w:rsidRPr="00DC1352">
              <w:rPr>
                <w:rFonts w:ascii="Arial" w:eastAsia="Times New Roman" w:hAnsi="Arial" w:cs="Arial"/>
                <w:b/>
                <w:bCs/>
                <w:color w:val="000000"/>
                <w:sz w:val="18"/>
                <w:szCs w:val="18"/>
              </w:rPr>
              <w:t>. </w:t>
            </w:r>
            <w:r w:rsidRPr="00DC1352">
              <w:rPr>
                <w:rFonts w:ascii="Arial" w:eastAsia="Times New Roman" w:hAnsi="Arial" w:cs="Arial"/>
                <w:b/>
                <w:bCs/>
                <w:color w:val="000000"/>
                <w:sz w:val="18"/>
                <w:szCs w:val="18"/>
                <w:lang w:val="vi-VN"/>
              </w:rPr>
              <w:t>Năng lực xác định t</w:t>
            </w:r>
            <w:r w:rsidRPr="00DC1352">
              <w:rPr>
                <w:rFonts w:ascii="Arial" w:eastAsia="Times New Roman" w:hAnsi="Arial" w:cs="Arial"/>
                <w:b/>
                <w:bCs/>
                <w:color w:val="000000"/>
                <w:sz w:val="18"/>
                <w:szCs w:val="18"/>
              </w:rPr>
              <w:t>ầ</w:t>
            </w:r>
            <w:r w:rsidRPr="00DC1352">
              <w:rPr>
                <w:rFonts w:ascii="Arial" w:eastAsia="Times New Roman" w:hAnsi="Arial" w:cs="Arial"/>
                <w:b/>
                <w:bCs/>
                <w:color w:val="000000"/>
                <w:sz w:val="18"/>
                <w:szCs w:val="18"/>
                <w:lang w:val="vi-VN"/>
              </w:rPr>
              <w:t>m nhìn và lập kế hoạch phát triển trường THCS</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35</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Xây dựng sứ mạng, tầm nhìn và phát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các giá trị cốt lõi của trường THCS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việc xác định sứ mạng, tầm nhìn và giá trị cốt lõi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Khái quát chung về sứ mạng, tầm nhìn và giá trị cốt lõi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Phương pháp xác định và xây dựng sứ mạng, tầm nhìn và giá trị cốt lõi của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Nhận thức được tầm quan trọng của việc xác định sứ mạng tầm nhìn và các giá trị cốt lõi đối với việc phát triển của nhà trường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và tuyên b</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được sứ mạng, tầm nhìn, giá trị cốt lõi và xây dựng được chiến lược của tổ chức nhà trường trong bối cảnh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36</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xml:space="preserve">Xác định mục tiêu và thiết kế các </w:t>
            </w:r>
            <w:r w:rsidRPr="00DC1352">
              <w:rPr>
                <w:rFonts w:ascii="Arial" w:eastAsia="Times New Roman" w:hAnsi="Arial" w:cs="Arial"/>
                <w:color w:val="000000"/>
                <w:sz w:val="18"/>
                <w:szCs w:val="18"/>
                <w:lang w:val="vi-VN"/>
              </w:rPr>
              <w:lastRenderedPageBreak/>
              <w:t>chương trình hành động phát triển trường THCS trong giai đoạn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Phương pháp và kĩ thuật xác định, biểu đạt mục tiêu phát triển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Xây dựng mục tiêu phát triển của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Thiết kế các chương trình hành động.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 xml:space="preserve">Hiểu được tầm quan trọng </w:t>
            </w:r>
            <w:r w:rsidRPr="00DC1352">
              <w:rPr>
                <w:rFonts w:ascii="Arial" w:eastAsia="Times New Roman" w:hAnsi="Arial" w:cs="Arial"/>
                <w:color w:val="000000"/>
                <w:sz w:val="18"/>
                <w:szCs w:val="18"/>
                <w:lang w:val="vi-VN"/>
              </w:rPr>
              <w:lastRenderedPageBreak/>
              <w:t>của việc xác định mục tiêu đối với việc phát triển của nhà trường trong giai đoạn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Mô tả được mục tiêu phát triển nhà trường b</w:t>
            </w:r>
            <w:r w:rsidRPr="00DC1352">
              <w:rPr>
                <w:rFonts w:ascii="Arial" w:eastAsia="Times New Roman" w:hAnsi="Arial" w:cs="Arial"/>
                <w:color w:val="000000"/>
                <w:sz w:val="18"/>
                <w:szCs w:val="18"/>
              </w:rPr>
              <w:t>ằ</w:t>
            </w:r>
            <w:r w:rsidRPr="00DC1352">
              <w:rPr>
                <w:rFonts w:ascii="Arial" w:eastAsia="Times New Roman" w:hAnsi="Arial" w:cs="Arial"/>
                <w:color w:val="000000"/>
                <w:sz w:val="18"/>
                <w:szCs w:val="18"/>
                <w:lang w:val="vi-VN"/>
              </w:rPr>
              <w:t>ng sơ đồ “cây vấn đề” để xây dựng được các hành động can thiệp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II. Năng lực tổ chức bộ máy nhà trường THCS</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37</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Phát triển đội ngũ giáo viên, nhân viên trường THCS theo hướng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Khái niệm chung về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Phát triển đội ngũ giáo viên, nhân viên trường THCS theo hướng phát triển năng lực.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nội dung phát triển năng lực giáo viên, nh</w:t>
            </w:r>
            <w:r w:rsidRPr="00DC1352">
              <w:rPr>
                <w:rFonts w:ascii="Arial" w:eastAsia="Times New Roman" w:hAnsi="Arial" w:cs="Arial"/>
                <w:color w:val="000000"/>
                <w:sz w:val="18"/>
                <w:szCs w:val="18"/>
              </w:rPr>
              <w:t>â</w:t>
            </w:r>
            <w:r w:rsidRPr="00DC1352">
              <w:rPr>
                <w:rFonts w:ascii="Arial" w:eastAsia="Times New Roman" w:hAnsi="Arial" w:cs="Arial"/>
                <w:color w:val="000000"/>
                <w:sz w:val="18"/>
                <w:szCs w:val="18"/>
                <w:lang w:val="vi-VN"/>
              </w:rPr>
              <w:t>n viên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và điều hành được bộ máy nhà trường theo hướng phát triển năng lực.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III. Năng lực quản lý hoạt động dạy học và giáo dục</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38</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thực hiện chương trình giáo dục THCS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chung về đổi mới chương trình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Quản lý thực hiện chương trình THCS theo yêu cầu đổi mới.</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những vấn đề cơ bản về đổi mới chương trình ở cấp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và triển khai thực hiện được kế hoạch dạy học, giáo dục của nhà trường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với điều kiện thực tiễn của nhà trường và địa phương.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39</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học phân hóa ở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Một số vấn đề cơ bản về dạy học phân hóa.</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Triển khai dạy học phân hóa ở trường THCS.</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một s</w:t>
            </w:r>
            <w:r w:rsidRPr="00DC1352">
              <w:rPr>
                <w:rFonts w:ascii="Arial" w:eastAsia="Times New Roman" w:hAnsi="Arial" w:cs="Arial"/>
                <w:color w:val="000000"/>
                <w:sz w:val="18"/>
                <w:szCs w:val="18"/>
              </w:rPr>
              <w:t>ố </w:t>
            </w:r>
            <w:r w:rsidRPr="00DC1352">
              <w:rPr>
                <w:rFonts w:ascii="Arial" w:eastAsia="Times New Roman" w:hAnsi="Arial" w:cs="Arial"/>
                <w:color w:val="000000"/>
                <w:sz w:val="18"/>
                <w:szCs w:val="18"/>
                <w:lang w:val="vi-VN"/>
              </w:rPr>
              <w:t>vấn đề về dạy học phân hóa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Thiết kế và chỉ đạo thực hiện được việc dạy học phân hóa đối với từng khối lớp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với đối tượng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40</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dạy học tích hợp ở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Một số vấn đề cơ bản về dạy học tích hợp ở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Triển khai dạy học tích hợp liên môn ở trường THCS.</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một s</w:t>
            </w:r>
            <w:r w:rsidRPr="00DC1352">
              <w:rPr>
                <w:rFonts w:ascii="Arial" w:eastAsia="Times New Roman" w:hAnsi="Arial" w:cs="Arial"/>
                <w:color w:val="000000"/>
                <w:sz w:val="18"/>
                <w:szCs w:val="18"/>
              </w:rPr>
              <w:t>ố </w:t>
            </w:r>
            <w:r w:rsidRPr="00DC1352">
              <w:rPr>
                <w:rFonts w:ascii="Arial" w:eastAsia="Times New Roman" w:hAnsi="Arial" w:cs="Arial"/>
                <w:color w:val="000000"/>
                <w:sz w:val="18"/>
                <w:szCs w:val="18"/>
                <w:lang w:val="vi-VN"/>
              </w:rPr>
              <w:t>vấn đề cơ bản và yêu cầu về dạy học tích hợp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Thiết kế và chỉ đạo thực hiện dạy tích hợp theo chủ đề và tổ chức được các bu</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sinh hoạt tổ/nhóm chuyên môn giúp cho CBQL, gi</w:t>
            </w:r>
            <w:r w:rsidRPr="00DC1352">
              <w:rPr>
                <w:rFonts w:ascii="Arial" w:eastAsia="Times New Roman" w:hAnsi="Arial" w:cs="Arial"/>
                <w:color w:val="000000"/>
                <w:sz w:val="18"/>
                <w:szCs w:val="18"/>
              </w:rPr>
              <w:t>á</w:t>
            </w:r>
            <w:r w:rsidRPr="00DC1352">
              <w:rPr>
                <w:rFonts w:ascii="Arial" w:eastAsia="Times New Roman" w:hAnsi="Arial" w:cs="Arial"/>
                <w:color w:val="000000"/>
                <w:sz w:val="18"/>
                <w:szCs w:val="18"/>
                <w:lang w:val="vi-VN"/>
              </w:rPr>
              <w:t xml:space="preserve">o viên bước đầu chủ động lựa chọn nội dung, xây dựng các chủ để dạy học trong mỗi môn học và các chủ đề tích </w:t>
            </w:r>
            <w:r w:rsidRPr="00DC1352">
              <w:rPr>
                <w:rFonts w:ascii="Arial" w:eastAsia="Times New Roman" w:hAnsi="Arial" w:cs="Arial"/>
                <w:color w:val="000000"/>
                <w:sz w:val="18"/>
                <w:szCs w:val="18"/>
                <w:lang w:val="vi-VN"/>
              </w:rPr>
              <w:lastRenderedPageBreak/>
              <w:t>hợp</w:t>
            </w:r>
            <w:r w:rsidRPr="00DC1352">
              <w:rPr>
                <w:rFonts w:ascii="Arial" w:eastAsia="Times New Roman" w:hAnsi="Arial" w:cs="Arial"/>
                <w:color w:val="000000"/>
                <w:sz w:val="18"/>
                <w:szCs w:val="18"/>
              </w:rPr>
              <w:t>.</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41</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hoạt động sinh hoạt chuyên môn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tổ chuyên môn trong việc phát triển chuyên môn cho giáo viên.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Một số hình thức sinh hoạt chuyên môn theo định hướng</w:t>
            </w:r>
            <w:r w:rsidRPr="00DC1352">
              <w:rPr>
                <w:rFonts w:ascii="Arial" w:eastAsia="Times New Roman" w:hAnsi="Arial" w:cs="Arial"/>
                <w:color w:val="000000"/>
                <w:sz w:val="18"/>
                <w:szCs w:val="18"/>
                <w:lang w:val="vi-VN"/>
              </w:rPr>
              <w:br/>
              <w:t>đổi mới.</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Kỹ năng tổ chức, điều hành hiệu quả buổi sinh</w:t>
            </w:r>
            <w:r w:rsidRPr="00DC1352">
              <w:rPr>
                <w:rFonts w:ascii="Arial" w:eastAsia="Times New Roman" w:hAnsi="Arial" w:cs="Arial"/>
                <w:color w:val="000000"/>
                <w:sz w:val="18"/>
                <w:szCs w:val="18"/>
              </w:rPr>
              <w:t>hoạt </w:t>
            </w:r>
            <w:r w:rsidRPr="00DC1352">
              <w:rPr>
                <w:rFonts w:ascii="Arial" w:eastAsia="Times New Roman" w:hAnsi="Arial" w:cs="Arial"/>
                <w:color w:val="000000"/>
                <w:sz w:val="18"/>
                <w:szCs w:val="18"/>
                <w:lang w:val="vi-VN"/>
              </w:rPr>
              <w:t>chuyên môn.</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các hình thức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sinh hoạt chuyên môn (sinh hoạt chuyên môn thông qua nghiên cứu bài học, theo cụm trường...) và các kỹ năng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điều hành buổi sinh hoạt chuyên môn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được kế hoạch bồi dưỡng giáo viên thông qua sinh hoạt tổ chuyên môn;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lý được hoạt động sinh hoạt chuyên môn theo định hướng đánh giá năng lực và xây</w:t>
            </w:r>
            <w:r w:rsidRPr="00DC1352">
              <w:rPr>
                <w:rFonts w:ascii="Arial" w:eastAsia="Times New Roman" w:hAnsi="Arial" w:cs="Arial"/>
                <w:color w:val="000000"/>
                <w:sz w:val="18"/>
                <w:szCs w:val="18"/>
              </w:rPr>
              <w:t> d</w:t>
            </w:r>
            <w:r w:rsidRPr="00DC1352">
              <w:rPr>
                <w:rFonts w:ascii="Arial" w:eastAsia="Times New Roman" w:hAnsi="Arial" w:cs="Arial"/>
                <w:color w:val="000000"/>
                <w:sz w:val="18"/>
                <w:szCs w:val="18"/>
                <w:lang w:val="vi-VN"/>
              </w:rPr>
              <w:t>ựng được cộng đồng học tập, đáp ứng được yêu cầu đổi mới chương trình THCS.</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42</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dạy và học ở trường THCS thông qua mô hình trường học mới VNEN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n</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bật của mô hình VNEN.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Phương pháp dạy học theo mô hình VNEN.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3. Tổ chức, quản lý hoạt động dạy học theo mô hình VNEN.</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những vấn đề cơ bản của mô hình VNEN;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phương pháp dạy học theo </w:t>
            </w:r>
            <w:r w:rsidRPr="00DC1352">
              <w:rPr>
                <w:rFonts w:ascii="Arial" w:eastAsia="Times New Roman" w:hAnsi="Arial" w:cs="Arial"/>
                <w:color w:val="000000"/>
                <w:sz w:val="18"/>
                <w:szCs w:val="18"/>
              </w:rPr>
              <w:t>mô </w:t>
            </w:r>
            <w:r w:rsidRPr="00DC1352">
              <w:rPr>
                <w:rFonts w:ascii="Arial" w:eastAsia="Times New Roman" w:hAnsi="Arial" w:cs="Arial"/>
                <w:color w:val="000000"/>
                <w:sz w:val="18"/>
                <w:szCs w:val="18"/>
                <w:lang w:val="vi-VN"/>
              </w:rPr>
              <w:t>hình trường học mới nhằm phát triển năng lực tự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tìm hi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u và lĩnh hội kiến thức cho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43</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ý hoạt động bồi dưỡng thường xuyên giáo viên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1. Tầm quan trọng của hoạt động bồi dưỡng thường xuyên giáo viên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Kỹ năng chỉ đạo, triển khai hoạt động bồi dưỡng thường xuyên đáp ứng nhu cầu của giáo viên.</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Giám sát, kiểm tra đánh giá kết quả bồi dưỡng chuyên môn của giáo viên.</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vai trò của bồi dưỡng thường xuyên trong việc nâng cao chất lượng dạy và học;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lý có hiệu quả công tác bồi dưỡng thường xuyên để phát triển năng lực của giáo viên đáp ứng yêu cầu đổi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44</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giáo dục giá trị sống - kỹ năng sống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giáo dục giá trị sống - kỹ năng sống trong việc giáo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 xml:space="preserve">ục, phát triển phẩm chất và </w:t>
            </w:r>
            <w:r w:rsidRPr="00DC1352">
              <w:rPr>
                <w:rFonts w:ascii="Arial" w:eastAsia="Times New Roman" w:hAnsi="Arial" w:cs="Arial"/>
                <w:color w:val="000000"/>
                <w:sz w:val="18"/>
                <w:szCs w:val="18"/>
                <w:lang w:val="vi-VN"/>
              </w:rPr>
              <w:lastRenderedPageBreak/>
              <w:t>năng lực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Kỹ năng tổ chức, quản lý, phối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các lực lượng thực hiện hoạt động giáo dục kỹ năng sống, giá trị sống.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Hiểu được tầm quan trọng của giáo dục giá trị sống - kỹ năng cho học sinh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Vận dụng được các kỹ năng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 xml:space="preserve">chức phối hợp các lực lượng để tổ chức các </w:t>
            </w:r>
            <w:r w:rsidRPr="00DC1352">
              <w:rPr>
                <w:rFonts w:ascii="Arial" w:eastAsia="Times New Roman" w:hAnsi="Arial" w:cs="Arial"/>
                <w:color w:val="000000"/>
                <w:sz w:val="18"/>
                <w:szCs w:val="18"/>
                <w:lang w:val="vi-VN"/>
              </w:rPr>
              <w:lastRenderedPageBreak/>
              <w:t>hoạt động giáo dục giá trị sống - kỹ năng s</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ng trong trường THCS nhằm phát triển phẩm chất năng lực học sinh.</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45</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công tác chủ nhiệm l</w:t>
            </w:r>
            <w:r w:rsidRPr="00DC1352">
              <w:rPr>
                <w:rFonts w:ascii="Arial" w:eastAsia="Times New Roman" w:hAnsi="Arial" w:cs="Arial"/>
                <w:color w:val="000000"/>
                <w:sz w:val="18"/>
                <w:szCs w:val="18"/>
              </w:rPr>
              <w:t>ớ</w:t>
            </w:r>
            <w:r w:rsidRPr="00DC1352">
              <w:rPr>
                <w:rFonts w:ascii="Arial" w:eastAsia="Times New Roman" w:hAnsi="Arial" w:cs="Arial"/>
                <w:color w:val="000000"/>
                <w:sz w:val="18"/>
                <w:szCs w:val="18"/>
                <w:lang w:val="vi-VN"/>
              </w:rPr>
              <w:t>p ở trường THCS theo yêu cầu đổi mới giáo dục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Những vấn đề cơ bản của công tác chủ nhiệm lớp.</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Phát triển năng lực xây dựng môi trường l</w:t>
            </w:r>
            <w:r w:rsidRPr="00DC1352">
              <w:rPr>
                <w:rFonts w:ascii="Arial" w:eastAsia="Times New Roman" w:hAnsi="Arial" w:cs="Arial"/>
                <w:color w:val="000000"/>
                <w:sz w:val="18"/>
                <w:szCs w:val="18"/>
              </w:rPr>
              <w:t>ớ</w:t>
            </w:r>
            <w:r w:rsidRPr="00DC1352">
              <w:rPr>
                <w:rFonts w:ascii="Arial" w:eastAsia="Times New Roman" w:hAnsi="Arial" w:cs="Arial"/>
                <w:color w:val="000000"/>
                <w:sz w:val="18"/>
                <w:szCs w:val="18"/>
                <w:lang w:val="vi-VN"/>
              </w:rPr>
              <w:t>p học cho giáo viên chủ nhiệm.</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3. Quản lý hoạt động chủ nhiệm l</w:t>
            </w:r>
            <w:r w:rsidRPr="00DC1352">
              <w:rPr>
                <w:rFonts w:ascii="Arial" w:eastAsia="Times New Roman" w:hAnsi="Arial" w:cs="Arial"/>
                <w:color w:val="000000"/>
                <w:sz w:val="18"/>
                <w:szCs w:val="18"/>
              </w:rPr>
              <w:t>ớ</w:t>
            </w:r>
            <w:r w:rsidRPr="00DC1352">
              <w:rPr>
                <w:rFonts w:ascii="Arial" w:eastAsia="Times New Roman" w:hAnsi="Arial" w:cs="Arial"/>
                <w:color w:val="000000"/>
                <w:sz w:val="18"/>
                <w:szCs w:val="18"/>
                <w:lang w:val="vi-VN"/>
              </w:rPr>
              <w:t>p.</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nội </w:t>
            </w:r>
            <w:r w:rsidRPr="00DC1352">
              <w:rPr>
                <w:rFonts w:ascii="Arial" w:eastAsia="Times New Roman" w:hAnsi="Arial" w:cs="Arial"/>
                <w:color w:val="000000"/>
                <w:sz w:val="18"/>
                <w:szCs w:val="18"/>
              </w:rPr>
              <w:t>d</w:t>
            </w:r>
            <w:r w:rsidRPr="00DC1352">
              <w:rPr>
                <w:rFonts w:ascii="Arial" w:eastAsia="Times New Roman" w:hAnsi="Arial" w:cs="Arial"/>
                <w:color w:val="000000"/>
                <w:sz w:val="18"/>
                <w:szCs w:val="18"/>
                <w:lang w:val="vi-VN"/>
              </w:rPr>
              <w:t>ung cơ bản của công tác chủ nhiệm lớp</w:t>
            </w:r>
            <w:r w:rsidRPr="00DC1352">
              <w:rPr>
                <w:rFonts w:ascii="Arial" w:eastAsia="Times New Roman" w:hAnsi="Arial" w:cs="Arial"/>
                <w:color w:val="000000"/>
                <w:sz w:val="18"/>
                <w:szCs w:val="18"/>
              </w:rPr>
              <w: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Đổi mới công tác chủ nhiệm lớp theo hướng xây dựng môi trường lớp học phù hợp và 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thực hiện có hiệu quả đ</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i với từng trường và với từng </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ớp học.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46</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chương tr</w:t>
            </w:r>
            <w:r w:rsidRPr="00DC1352">
              <w:rPr>
                <w:rFonts w:ascii="Arial" w:eastAsia="Times New Roman" w:hAnsi="Arial" w:cs="Arial"/>
                <w:color w:val="000000"/>
                <w:sz w:val="18"/>
                <w:szCs w:val="18"/>
              </w:rPr>
              <w:t>ì</w:t>
            </w:r>
            <w:r w:rsidRPr="00DC1352">
              <w:rPr>
                <w:rFonts w:ascii="Arial" w:eastAsia="Times New Roman" w:hAnsi="Arial" w:cs="Arial"/>
                <w:color w:val="000000"/>
                <w:sz w:val="18"/>
                <w:szCs w:val="18"/>
                <w:lang w:val="vi-VN"/>
              </w:rPr>
              <w:t>nh phổ bi</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n, giáo dục pháp luật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Vai trò của phổ biến, giáo dục pháp luật trong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Xây dựng kế hoạch chương trình phổ biến giáo dục pháp luật.</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T</w:t>
            </w:r>
            <w:r w:rsidRPr="00DC1352">
              <w:rPr>
                <w:rFonts w:ascii="Arial" w:eastAsia="Times New Roman" w:hAnsi="Arial" w:cs="Arial"/>
                <w:color w:val="000000"/>
                <w:sz w:val="18"/>
                <w:szCs w:val="18"/>
              </w:rPr>
              <w:t>ổ </w:t>
            </w:r>
            <w:r w:rsidRPr="00DC1352">
              <w:rPr>
                <w:rFonts w:ascii="Arial" w:eastAsia="Times New Roman" w:hAnsi="Arial" w:cs="Arial"/>
                <w:color w:val="000000"/>
                <w:sz w:val="18"/>
                <w:szCs w:val="18"/>
                <w:lang w:val="vi-VN"/>
              </w:rPr>
              <w:t>chức thực hiện hoạt động giáo dục pháp luật trong nhà trường.</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Xác định được tầm quan trọng của giáo dục pháp luật đối với giáo viên và học sinh trong nhà trường;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Tổ chức, triển khai được các buổi phổ biến, giáo dục pháp luật trong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IV. Năng lực quản lý hoạt động hư</w:t>
            </w:r>
            <w:r w:rsidRPr="00DC1352">
              <w:rPr>
                <w:rFonts w:ascii="Arial" w:eastAsia="Times New Roman" w:hAnsi="Arial" w:cs="Arial"/>
                <w:b/>
                <w:bCs/>
                <w:color w:val="000000"/>
                <w:sz w:val="18"/>
                <w:szCs w:val="18"/>
              </w:rPr>
              <w:t>ớ</w:t>
            </w:r>
            <w:r w:rsidRPr="00DC1352">
              <w:rPr>
                <w:rFonts w:ascii="Arial" w:eastAsia="Times New Roman" w:hAnsi="Arial" w:cs="Arial"/>
                <w:b/>
                <w:bCs/>
                <w:color w:val="000000"/>
                <w:sz w:val="18"/>
                <w:szCs w:val="18"/>
                <w:lang w:val="vi-VN"/>
              </w:rPr>
              <w:t>ng nghiệp</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47</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Đổi mới hoạt động giáo dục hướng nghiệp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Các yếu tố ảnh hưởng tới</w:t>
            </w:r>
            <w:r w:rsidRPr="00DC1352">
              <w:rPr>
                <w:rFonts w:ascii="Arial" w:eastAsia="Times New Roman" w:hAnsi="Arial" w:cs="Arial"/>
                <w:color w:val="000000"/>
                <w:sz w:val="18"/>
                <w:szCs w:val="18"/>
              </w:rPr>
              <w:t>l</w:t>
            </w:r>
            <w:r w:rsidRPr="00DC1352">
              <w:rPr>
                <w:rFonts w:ascii="Arial" w:eastAsia="Times New Roman" w:hAnsi="Arial" w:cs="Arial"/>
                <w:color w:val="000000"/>
                <w:sz w:val="18"/>
                <w:szCs w:val="18"/>
                <w:lang w:val="vi-VN"/>
              </w:rPr>
              <w:t>ựa chọn nghề nghiệp của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Tăng cường chỉ đạo công tác tư vấn, định hướng nghề nghiệp và phân luồng sau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Biện pháp triển khai thực hiện đổi mới hướng nghiệp.</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các yếu tố cơ bản ảnh hưởng đến lựa chọn nghề nghiệp của học sinh;</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Chỉ đạo triển khai có hiệu quả được các hoạt động tư vấn hướng nghiệp, giáo dục nghề phổ thông.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vMerge w:val="restart"/>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V. Năng lực chỉ đạo đổi m</w:t>
            </w:r>
            <w:r w:rsidRPr="00DC1352">
              <w:rPr>
                <w:rFonts w:ascii="Arial" w:eastAsia="Times New Roman" w:hAnsi="Arial" w:cs="Arial"/>
                <w:b/>
                <w:bCs/>
                <w:color w:val="000000"/>
                <w:sz w:val="18"/>
                <w:szCs w:val="18"/>
              </w:rPr>
              <w:t>ớ</w:t>
            </w:r>
            <w:r w:rsidRPr="00DC1352">
              <w:rPr>
                <w:rFonts w:ascii="Arial" w:eastAsia="Times New Roman" w:hAnsi="Arial" w:cs="Arial"/>
                <w:b/>
                <w:bCs/>
                <w:color w:val="000000"/>
                <w:sz w:val="18"/>
                <w:szCs w:val="18"/>
                <w:lang w:val="vi-VN"/>
              </w:rPr>
              <w:t>i kiểm tra, đánh giá</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48</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Quản lý hoạt động kiểm đánh giá học sinh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Các hoạt động kiểm tra đánh giá học sinh trong trường phổ thông.</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Đổi mới kiểm tra đánh giá phát huy năng lực của học sinh.</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Hiểu được những nội dung cơ bản về kiểm tra, đánh giá và đổi mới kiểm tra, đánh giá học sinh trong trường THCS;</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Quản lý được các hoạt động kiểm tra, đánh giá c</w:t>
            </w:r>
            <w:r w:rsidRPr="00DC1352">
              <w:rPr>
                <w:rFonts w:ascii="Arial" w:eastAsia="Times New Roman" w:hAnsi="Arial" w:cs="Arial"/>
                <w:color w:val="000000"/>
                <w:sz w:val="18"/>
                <w:szCs w:val="18"/>
              </w:rPr>
              <w:t>ủ</w:t>
            </w:r>
            <w:r w:rsidRPr="00DC1352">
              <w:rPr>
                <w:rFonts w:ascii="Arial" w:eastAsia="Times New Roman" w:hAnsi="Arial" w:cs="Arial"/>
                <w:color w:val="000000"/>
                <w:sz w:val="18"/>
                <w:szCs w:val="18"/>
                <w:lang w:val="vi-VN"/>
              </w:rPr>
              <w:t>a học sinh qua đó để đổi mới quá trình dạy học và giáo dục </w:t>
            </w:r>
            <w:r w:rsidRPr="00DC1352">
              <w:rPr>
                <w:rFonts w:ascii="Arial" w:eastAsia="Times New Roman" w:hAnsi="Arial" w:cs="Arial"/>
                <w:color w:val="000000"/>
                <w:sz w:val="18"/>
                <w:szCs w:val="18"/>
              </w:rPr>
              <w:t>trong nhà trường.</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rsidR="00DC1352" w:rsidRPr="00DC1352" w:rsidRDefault="00DC1352" w:rsidP="00DC1352">
            <w:pPr>
              <w:spacing w:after="0" w:line="240" w:lineRule="auto"/>
              <w:rPr>
                <w:rFonts w:ascii="Arial" w:eastAsia="Times New Roman" w:hAnsi="Arial" w:cs="Arial"/>
                <w:color w:val="000000"/>
                <w:sz w:val="18"/>
                <w:szCs w:val="18"/>
              </w:rPr>
            </w:pP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49</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 xml:space="preserve">Đánh giá giáo viên, nhân viên trường THCS theo định hướng </w:t>
            </w:r>
            <w:r w:rsidRPr="00DC1352">
              <w:rPr>
                <w:rFonts w:ascii="Arial" w:eastAsia="Times New Roman" w:hAnsi="Arial" w:cs="Arial"/>
                <w:color w:val="000000"/>
                <w:sz w:val="18"/>
                <w:szCs w:val="18"/>
                <w:lang w:val="vi-VN"/>
              </w:rPr>
              <w:lastRenderedPageBreak/>
              <w:t>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Đánh giá giáo viên, nhân viên theo định hướng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2. Đánh giá giáo viên theo yêu cầu của Luật viên chức.</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 </w:t>
            </w:r>
            <w:r w:rsidRPr="00DC1352">
              <w:rPr>
                <w:rFonts w:ascii="Arial" w:eastAsia="Times New Roman" w:hAnsi="Arial" w:cs="Arial"/>
                <w:color w:val="000000"/>
                <w:sz w:val="18"/>
                <w:szCs w:val="18"/>
                <w:lang w:val="vi-VN"/>
              </w:rPr>
              <w:t xml:space="preserve">Hiểu được tầm quan trọng của việc đánh giá CBQL, </w:t>
            </w:r>
            <w:r w:rsidRPr="00DC1352">
              <w:rPr>
                <w:rFonts w:ascii="Arial" w:eastAsia="Times New Roman" w:hAnsi="Arial" w:cs="Arial"/>
                <w:color w:val="000000"/>
                <w:sz w:val="18"/>
                <w:szCs w:val="18"/>
                <w:lang w:val="vi-VN"/>
              </w:rPr>
              <w:lastRenderedPageBreak/>
              <w:t>giáo viên, nhân viên trong việc phát triển năng lực;</w:t>
            </w:r>
          </w:p>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 </w:t>
            </w:r>
            <w:r w:rsidRPr="00DC1352">
              <w:rPr>
                <w:rFonts w:ascii="Arial" w:eastAsia="Times New Roman" w:hAnsi="Arial" w:cs="Arial"/>
                <w:color w:val="000000"/>
                <w:sz w:val="18"/>
                <w:szCs w:val="18"/>
                <w:lang w:val="vi-VN"/>
              </w:rPr>
              <w:t>Xây dựng và vận dụng được các tiêu chí đánh giá dựa vào việc thực hiện nhiệm vụ của nhà trường, đáp ứng Chuẩn nghề nghiệp và yêu cầu đ</w:t>
            </w:r>
            <w:r w:rsidRPr="00DC1352">
              <w:rPr>
                <w:rFonts w:ascii="Arial" w:eastAsia="Times New Roman" w:hAnsi="Arial" w:cs="Arial"/>
                <w:color w:val="000000"/>
                <w:sz w:val="18"/>
                <w:szCs w:val="18"/>
              </w:rPr>
              <w:t>ổ</w:t>
            </w:r>
            <w:r w:rsidRPr="00DC1352">
              <w:rPr>
                <w:rFonts w:ascii="Arial" w:eastAsia="Times New Roman" w:hAnsi="Arial" w:cs="Arial"/>
                <w:color w:val="000000"/>
                <w:sz w:val="18"/>
                <w:szCs w:val="18"/>
                <w:lang w:val="vi-VN"/>
              </w:rPr>
              <w:t>i mới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lastRenderedPageBreak/>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lastRenderedPageBreak/>
              <w:t>VI. Năng lực chuyên môn, nghiệp vụ sư phạm</w:t>
            </w:r>
          </w:p>
        </w:tc>
        <w:tc>
          <w:tcPr>
            <w:tcW w:w="960"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b/>
                <w:bCs/>
                <w:color w:val="000000"/>
                <w:sz w:val="18"/>
                <w:szCs w:val="18"/>
                <w:lang w:val="vi-VN"/>
              </w:rPr>
              <w:t>QLTrH 50</w:t>
            </w:r>
          </w:p>
        </w:tc>
        <w:tc>
          <w:tcPr>
            <w:tcW w:w="2751"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Tự chọn một mô đun trong Chương trình bồi dưỡng thường xuyên giáo viên THCS hiện hành</w:t>
            </w:r>
          </w:p>
        </w:tc>
        <w:tc>
          <w:tcPr>
            <w:tcW w:w="2415"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Nâng cao năng lực chuyên môn và nghiệp vụ sư phạm để quản lý và triển khai hoạt động dạy học và giáo dục.</w:t>
            </w:r>
          </w:p>
        </w:tc>
        <w:tc>
          <w:tcPr>
            <w:tcW w:w="664" w:type="dxa"/>
            <w:tcBorders>
              <w:top w:val="nil"/>
              <w:left w:val="single" w:sz="8" w:space="0" w:color="auto"/>
              <w:bottom w:val="single" w:sz="8" w:space="0" w:color="auto"/>
              <w:right w:val="nil"/>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7</w:t>
            </w:r>
          </w:p>
        </w:tc>
        <w:tc>
          <w:tcPr>
            <w:tcW w:w="776" w:type="dxa"/>
            <w:gridSpan w:val="2"/>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C1352" w:rsidRPr="00DC1352" w:rsidRDefault="00DC1352" w:rsidP="00DC1352">
            <w:pPr>
              <w:spacing w:before="120" w:after="0" w:line="234" w:lineRule="atLeast"/>
              <w:jc w:val="center"/>
              <w:rPr>
                <w:rFonts w:ascii="Arial" w:eastAsia="Times New Roman" w:hAnsi="Arial" w:cs="Arial"/>
                <w:color w:val="000000"/>
                <w:sz w:val="18"/>
                <w:szCs w:val="18"/>
              </w:rPr>
            </w:pPr>
            <w:r w:rsidRPr="00DC1352">
              <w:rPr>
                <w:rFonts w:ascii="Arial" w:eastAsia="Times New Roman" w:hAnsi="Arial" w:cs="Arial"/>
                <w:color w:val="000000"/>
                <w:sz w:val="18"/>
                <w:szCs w:val="18"/>
                <w:lang w:val="vi-VN"/>
              </w:rPr>
              <w:t>8</w:t>
            </w:r>
          </w:p>
        </w:tc>
      </w:tr>
      <w:tr w:rsidR="00DC1352" w:rsidRPr="00DC1352" w:rsidTr="00DC1352">
        <w:trPr>
          <w:tblCellSpacing w:w="0" w:type="dxa"/>
        </w:trPr>
        <w:tc>
          <w:tcPr>
            <w:tcW w:w="1230"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960"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2751"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2415"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664"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144"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c>
          <w:tcPr>
            <w:tcW w:w="632" w:type="dxa"/>
            <w:shd w:val="clear" w:color="auto" w:fill="FFFFFF"/>
            <w:vAlign w:val="center"/>
            <w:hideMark/>
          </w:tcPr>
          <w:p w:rsidR="00DC1352" w:rsidRPr="00DC1352" w:rsidRDefault="00DC1352" w:rsidP="00DC1352">
            <w:pPr>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24"/>
                <w:szCs w:val="24"/>
              </w:rPr>
              <w:t> </w:t>
            </w:r>
          </w:p>
        </w:tc>
      </w:tr>
    </w:tbl>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18" w:name="chuong_3"/>
      <w:r w:rsidRPr="00DC1352">
        <w:rPr>
          <w:rFonts w:ascii="Arial" w:eastAsia="Times New Roman" w:hAnsi="Arial" w:cs="Arial"/>
          <w:b/>
          <w:bCs/>
          <w:color w:val="000000"/>
          <w:sz w:val="18"/>
          <w:szCs w:val="18"/>
        </w:rPr>
        <w:t>Chương III</w:t>
      </w:r>
      <w:bookmarkEnd w:id="18"/>
    </w:p>
    <w:p w:rsidR="00DC1352" w:rsidRPr="00DC1352" w:rsidRDefault="00DC1352" w:rsidP="00DC1352">
      <w:pPr>
        <w:shd w:val="clear" w:color="auto" w:fill="FFFFFF"/>
        <w:spacing w:after="0" w:line="234" w:lineRule="atLeast"/>
        <w:jc w:val="center"/>
        <w:rPr>
          <w:rFonts w:ascii="Arial" w:eastAsia="Times New Roman" w:hAnsi="Arial" w:cs="Arial"/>
          <w:color w:val="000000"/>
          <w:sz w:val="18"/>
          <w:szCs w:val="18"/>
        </w:rPr>
      </w:pPr>
      <w:bookmarkStart w:id="19" w:name="chuong_3_name"/>
      <w:r w:rsidRPr="00DC1352">
        <w:rPr>
          <w:rFonts w:ascii="Arial" w:eastAsia="Times New Roman" w:hAnsi="Arial" w:cs="Arial"/>
          <w:b/>
          <w:bCs/>
          <w:color w:val="000000"/>
          <w:sz w:val="24"/>
          <w:szCs w:val="24"/>
        </w:rPr>
        <w:t>HƯỚNG DẪN THỰC HIỆN CHƯƠNG TRÌNH</w:t>
      </w:r>
      <w:bookmarkEnd w:id="19"/>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20" w:name="dieu_5"/>
      <w:proofErr w:type="gramStart"/>
      <w:r w:rsidRPr="00DC1352">
        <w:rPr>
          <w:rFonts w:ascii="Arial" w:eastAsia="Times New Roman" w:hAnsi="Arial" w:cs="Arial"/>
          <w:b/>
          <w:bCs/>
          <w:color w:val="000000"/>
          <w:sz w:val="18"/>
          <w:szCs w:val="18"/>
        </w:rPr>
        <w:t>Điều 5.</w:t>
      </w:r>
      <w:proofErr w:type="gramEnd"/>
      <w:r w:rsidRPr="00DC1352">
        <w:rPr>
          <w:rFonts w:ascii="Arial" w:eastAsia="Times New Roman" w:hAnsi="Arial" w:cs="Arial"/>
          <w:b/>
          <w:bCs/>
          <w:color w:val="000000"/>
          <w:sz w:val="18"/>
          <w:szCs w:val="18"/>
        </w:rPr>
        <w:t xml:space="preserve"> Thời gian, thời lượng thực hiện bồi dưỡng thường xuyên</w:t>
      </w:r>
      <w:bookmarkEnd w:id="20"/>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Chương trình bồi dưỡng thường xuyên được thực hiện trong năm học và thời gian bồi dưỡng hè hàng năm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với đi</w:t>
      </w:r>
      <w:r w:rsidRPr="00DC1352">
        <w:rPr>
          <w:rFonts w:ascii="Arial" w:eastAsia="Times New Roman" w:hAnsi="Arial" w:cs="Arial"/>
          <w:color w:val="000000"/>
          <w:sz w:val="18"/>
          <w:szCs w:val="18"/>
        </w:rPr>
        <w:t>ề</w:t>
      </w:r>
      <w:r w:rsidRPr="00DC1352">
        <w:rPr>
          <w:rFonts w:ascii="Arial" w:eastAsia="Times New Roman" w:hAnsi="Arial" w:cs="Arial"/>
          <w:color w:val="000000"/>
          <w:sz w:val="18"/>
          <w:szCs w:val="18"/>
          <w:lang w:val="vi-VN"/>
        </w:rPr>
        <w:t>u kiện thực t</w:t>
      </w:r>
      <w:r w:rsidRPr="00DC1352">
        <w:rPr>
          <w:rFonts w:ascii="Arial" w:eastAsia="Times New Roman" w:hAnsi="Arial" w:cs="Arial"/>
          <w:color w:val="000000"/>
          <w:sz w:val="18"/>
          <w:szCs w:val="18"/>
        </w:rPr>
        <w:t>ế </w:t>
      </w:r>
      <w:r w:rsidRPr="00DC1352">
        <w:rPr>
          <w:rFonts w:ascii="Arial" w:eastAsia="Times New Roman" w:hAnsi="Arial" w:cs="Arial"/>
          <w:color w:val="000000"/>
          <w:sz w:val="18"/>
          <w:szCs w:val="18"/>
          <w:lang w:val="vi-VN"/>
        </w:rPr>
        <w:t>của nhà trường, địa phương và của cá nhân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proofErr w:type="gramStart"/>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Mỗi CBQL trường trung học thực hiện chương trình bồi dưỡng được quy định tại Thông tư này với thời lượng 120 tiết/năm học.</w:t>
      </w:r>
      <w:proofErr w:type="gramEnd"/>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a) </w:t>
      </w:r>
      <w:r w:rsidRPr="00DC1352">
        <w:rPr>
          <w:rFonts w:ascii="Arial" w:eastAsia="Times New Roman" w:hAnsi="Arial" w:cs="Arial"/>
          <w:color w:val="000000"/>
          <w:sz w:val="18"/>
          <w:szCs w:val="18"/>
          <w:lang w:val="vi-VN"/>
        </w:rPr>
        <w:t>Nội dung bồi dưỡng 1: khoảng 30 tiết/năm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Nội dung bồi dưỡng 2: khoảng 30 tiết/năm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c) </w:t>
      </w:r>
      <w:r w:rsidRPr="00DC1352">
        <w:rPr>
          <w:rFonts w:ascii="Arial" w:eastAsia="Times New Roman" w:hAnsi="Arial" w:cs="Arial"/>
          <w:color w:val="000000"/>
          <w:sz w:val="18"/>
          <w:szCs w:val="18"/>
          <w:lang w:val="vi-VN"/>
        </w:rPr>
        <w:t>Nội dung bồi dưỡng 3: khoảng 60 tiế</w:t>
      </w:r>
      <w:r w:rsidRPr="00DC1352">
        <w:rPr>
          <w:rFonts w:ascii="Arial" w:eastAsia="Times New Roman" w:hAnsi="Arial" w:cs="Arial"/>
          <w:color w:val="000000"/>
          <w:sz w:val="18"/>
          <w:szCs w:val="18"/>
        </w:rPr>
        <w:t>t/</w:t>
      </w:r>
      <w:r w:rsidRPr="00DC1352">
        <w:rPr>
          <w:rFonts w:ascii="Arial" w:eastAsia="Times New Roman" w:hAnsi="Arial" w:cs="Arial"/>
          <w:color w:val="000000"/>
          <w:sz w:val="18"/>
          <w:szCs w:val="18"/>
          <w:lang w:val="vi-VN"/>
        </w:rPr>
        <w:t>năm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Sở giáo dục và đào tạo, phòng giáo dục và đào tạo theo phân cấp quản lý có thể thay đổi thời lượng bồi dưỡng </w:t>
      </w:r>
      <w:r w:rsidRPr="00DC1352">
        <w:rPr>
          <w:rFonts w:ascii="Arial" w:eastAsia="Times New Roman" w:hAnsi="Arial" w:cs="Arial"/>
          <w:color w:val="000000"/>
          <w:sz w:val="18"/>
          <w:szCs w:val="18"/>
        </w:rPr>
        <w:t>ở </w:t>
      </w:r>
      <w:r w:rsidRPr="00DC1352">
        <w:rPr>
          <w:rFonts w:ascii="Arial" w:eastAsia="Times New Roman" w:hAnsi="Arial" w:cs="Arial"/>
          <w:color w:val="000000"/>
          <w:sz w:val="18"/>
          <w:szCs w:val="18"/>
          <w:lang w:val="vi-VN"/>
        </w:rPr>
        <w:t>từng nội dung b</w:t>
      </w:r>
      <w:r w:rsidRPr="00DC1352">
        <w:rPr>
          <w:rFonts w:ascii="Arial" w:eastAsia="Times New Roman" w:hAnsi="Arial" w:cs="Arial"/>
          <w:color w:val="000000"/>
          <w:sz w:val="18"/>
          <w:szCs w:val="18"/>
        </w:rPr>
        <w:t>ồ</w:t>
      </w:r>
      <w:r w:rsidRPr="00DC1352">
        <w:rPr>
          <w:rFonts w:ascii="Arial" w:eastAsia="Times New Roman" w:hAnsi="Arial" w:cs="Arial"/>
          <w:color w:val="000000"/>
          <w:sz w:val="18"/>
          <w:szCs w:val="18"/>
          <w:lang w:val="vi-VN"/>
        </w:rPr>
        <w:t>i dưỡng sao cho phù hợp với yêu cầu nhiệm vụ, kế hoạch giáo dục của địa phương trong từng năm học nhưng phải đảm bảo thời lượng bồi dưỡng theo quy định tại Khoản 2 Đi</w:t>
      </w:r>
      <w:r w:rsidRPr="00DC1352">
        <w:rPr>
          <w:rFonts w:ascii="Arial" w:eastAsia="Times New Roman" w:hAnsi="Arial" w:cs="Arial"/>
          <w:color w:val="000000"/>
          <w:sz w:val="18"/>
          <w:szCs w:val="18"/>
        </w:rPr>
        <w:t>ề</w:t>
      </w:r>
      <w:r w:rsidRPr="00DC1352">
        <w:rPr>
          <w:rFonts w:ascii="Arial" w:eastAsia="Times New Roman" w:hAnsi="Arial" w:cs="Arial"/>
          <w:color w:val="000000"/>
          <w:sz w:val="18"/>
          <w:szCs w:val="18"/>
          <w:lang w:val="vi-VN"/>
        </w:rPr>
        <w:t>u này.</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4. </w:t>
      </w:r>
      <w:r w:rsidRPr="00DC1352">
        <w:rPr>
          <w:rFonts w:ascii="Arial" w:eastAsia="Times New Roman" w:hAnsi="Arial" w:cs="Arial"/>
          <w:color w:val="000000"/>
          <w:sz w:val="18"/>
          <w:szCs w:val="18"/>
          <w:lang w:val="vi-VN"/>
        </w:rPr>
        <w:t>Đối với Nội dung bồi dưỡng 3, CBQL tự lựa chọn các mô đun bồi dưỡng phù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với nhu cầu bồi dưỡng của cá nhân hoặc theo qu</w:t>
      </w:r>
      <w:r w:rsidRPr="00DC1352">
        <w:rPr>
          <w:rFonts w:ascii="Arial" w:eastAsia="Times New Roman" w:hAnsi="Arial" w:cs="Arial"/>
          <w:color w:val="000000"/>
          <w:sz w:val="18"/>
          <w:szCs w:val="18"/>
        </w:rPr>
        <w:t>y </w:t>
      </w:r>
      <w:r w:rsidRPr="00DC1352">
        <w:rPr>
          <w:rFonts w:ascii="Arial" w:eastAsia="Times New Roman" w:hAnsi="Arial" w:cs="Arial"/>
          <w:color w:val="000000"/>
          <w:sz w:val="18"/>
          <w:szCs w:val="18"/>
          <w:lang w:val="vi-VN"/>
        </w:rPr>
        <w:t>định của sở giáo dục và đào tạo, phòng giáo dục và đào tạo theo phân cấp quản lý về thời lượng thực hiện kh</w:t>
      </w:r>
      <w:r w:rsidRPr="00DC1352">
        <w:rPr>
          <w:rFonts w:ascii="Arial" w:eastAsia="Times New Roman" w:hAnsi="Arial" w:cs="Arial"/>
          <w:color w:val="000000"/>
          <w:sz w:val="18"/>
          <w:szCs w:val="18"/>
        </w:rPr>
        <w:t>ố</w:t>
      </w:r>
      <w:r w:rsidRPr="00DC1352">
        <w:rPr>
          <w:rFonts w:ascii="Arial" w:eastAsia="Times New Roman" w:hAnsi="Arial" w:cs="Arial"/>
          <w:color w:val="000000"/>
          <w:sz w:val="18"/>
          <w:szCs w:val="18"/>
          <w:lang w:val="vi-VN"/>
        </w:rPr>
        <w:t>i ki</w:t>
      </w:r>
      <w:r w:rsidRPr="00DC1352">
        <w:rPr>
          <w:rFonts w:ascii="Arial" w:eastAsia="Times New Roman" w:hAnsi="Arial" w:cs="Arial"/>
          <w:color w:val="000000"/>
          <w:sz w:val="18"/>
          <w:szCs w:val="18"/>
        </w:rPr>
        <w:t>ế</w:t>
      </w:r>
      <w:r w:rsidRPr="00DC1352">
        <w:rPr>
          <w:rFonts w:ascii="Arial" w:eastAsia="Times New Roman" w:hAnsi="Arial" w:cs="Arial"/>
          <w:color w:val="000000"/>
          <w:sz w:val="18"/>
          <w:szCs w:val="18"/>
          <w:lang w:val="vi-VN"/>
        </w:rPr>
        <w:t>n thức này trong từng năm học.</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5. </w:t>
      </w:r>
      <w:r w:rsidRPr="00DC1352">
        <w:rPr>
          <w:rFonts w:ascii="Arial" w:eastAsia="Times New Roman" w:hAnsi="Arial" w:cs="Arial"/>
          <w:color w:val="000000"/>
          <w:sz w:val="18"/>
          <w:szCs w:val="18"/>
          <w:lang w:val="vi-VN"/>
        </w:rPr>
        <w:t>CBQL trường trung học không phải thực hiện các quy định trong Thông tư số </w:t>
      </w:r>
      <w:hyperlink r:id="rId9" w:tgtFrame="_blank" w:history="1">
        <w:r w:rsidRPr="00DC1352">
          <w:rPr>
            <w:rFonts w:ascii="Arial" w:eastAsia="Times New Roman" w:hAnsi="Arial" w:cs="Arial"/>
            <w:color w:val="0E70C3"/>
            <w:sz w:val="18"/>
            <w:szCs w:val="18"/>
            <w:lang w:val="vi-VN"/>
          </w:rPr>
          <w:t>30/2011/TT-BGDĐT</w:t>
        </w:r>
      </w:hyperlink>
      <w:r w:rsidRPr="00DC1352">
        <w:rPr>
          <w:rFonts w:ascii="Arial" w:eastAsia="Times New Roman" w:hAnsi="Arial" w:cs="Arial"/>
          <w:color w:val="000000"/>
          <w:sz w:val="18"/>
          <w:szCs w:val="18"/>
          <w:lang w:val="vi-VN"/>
        </w:rPr>
        <w:t> ngày 08/8/2011 của Bộ trưởng Bộ Giáo dục và Đào tạo ban hành chương trình bồi dưỡng thường xuyên giáo viên THPT; Thông tư số </w:t>
      </w:r>
      <w:hyperlink r:id="rId10" w:tgtFrame="_blank" w:history="1">
        <w:r w:rsidRPr="00DC1352">
          <w:rPr>
            <w:rFonts w:ascii="Arial" w:eastAsia="Times New Roman" w:hAnsi="Arial" w:cs="Arial"/>
            <w:color w:val="0E70C3"/>
            <w:sz w:val="18"/>
            <w:szCs w:val="18"/>
            <w:lang w:val="vi-VN"/>
          </w:rPr>
          <w:t>31/2011/TT-BGDĐT</w:t>
        </w:r>
      </w:hyperlink>
      <w:r w:rsidRPr="00DC1352">
        <w:rPr>
          <w:rFonts w:ascii="Arial" w:eastAsia="Times New Roman" w:hAnsi="Arial" w:cs="Arial"/>
          <w:color w:val="000000"/>
          <w:sz w:val="18"/>
          <w:szCs w:val="18"/>
          <w:lang w:val="vi-VN"/>
        </w:rPr>
        <w:t> ngày 08/8/2011 của Bộ trưởng Bộ Giáo dục và Đào tạo ban hành chương trình bồi dưỡng thường xuyên giáo viên THCS.</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21" w:name="dieu_6"/>
      <w:proofErr w:type="gramStart"/>
      <w:r w:rsidRPr="00DC1352">
        <w:rPr>
          <w:rFonts w:ascii="Arial" w:eastAsia="Times New Roman" w:hAnsi="Arial" w:cs="Arial"/>
          <w:b/>
          <w:bCs/>
          <w:color w:val="000000"/>
          <w:sz w:val="18"/>
          <w:szCs w:val="18"/>
        </w:rPr>
        <w:t>Điều 6.</w:t>
      </w:r>
      <w:proofErr w:type="gramEnd"/>
      <w:r w:rsidRPr="00DC1352">
        <w:rPr>
          <w:rFonts w:ascii="Arial" w:eastAsia="Times New Roman" w:hAnsi="Arial" w:cs="Arial"/>
          <w:b/>
          <w:bCs/>
          <w:color w:val="000000"/>
          <w:sz w:val="18"/>
          <w:szCs w:val="18"/>
        </w:rPr>
        <w:t xml:space="preserve"> Hình thức, tài liệu và kế hoạch thực hiện chương trình</w:t>
      </w:r>
      <w:bookmarkEnd w:id="21"/>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Hình thức thực hiện: tự học và tự học có hướng dẫn. Các lớp bồi dưỡng tập trung (nếu có) chủ yếu để báo cáo viên hướng dẫn thêm những nội dung mới hoặc khó, giải đáp thắc mắc, hướng dẫn tự học, rèn luyện kỹ năng lãnh đạo và quản lý nhà trường.</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Tài liệu bồi dưỡng:</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CBQL sử dụng tài liệu bồi dưỡng do các cơ sở giáo dục thực hiện nhiệm vụ bồi dưỡng biên soạn hoặc có thể tự khai thác, sử dụng các tài liệu phù hợp khác.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Kế ho</w:t>
      </w:r>
      <w:r w:rsidRPr="00DC1352">
        <w:rPr>
          <w:rFonts w:ascii="Arial" w:eastAsia="Times New Roman" w:hAnsi="Arial" w:cs="Arial"/>
          <w:color w:val="000000"/>
          <w:sz w:val="18"/>
          <w:szCs w:val="18"/>
        </w:rPr>
        <w:t>ạ</w:t>
      </w:r>
      <w:r w:rsidRPr="00DC1352">
        <w:rPr>
          <w:rFonts w:ascii="Arial" w:eastAsia="Times New Roman" w:hAnsi="Arial" w:cs="Arial"/>
          <w:color w:val="000000"/>
          <w:sz w:val="18"/>
          <w:szCs w:val="18"/>
          <w:lang w:val="vi-VN"/>
        </w:rPr>
        <w:t xml:space="preserve">ch thực hiện: Căn cứ hướng dẫn của Bộ Giáo dục và Đào tạo, các sở giáo dục và đào tạo, phòng giáo dục và đào tạo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phân cấp quản lý xây dựng kế hoạch bồi dưỡng thường xuyên CBQL trường trung học đ</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 tri</w:t>
      </w:r>
      <w:r w:rsidRPr="00DC1352">
        <w:rPr>
          <w:rFonts w:ascii="Arial" w:eastAsia="Times New Roman" w:hAnsi="Arial" w:cs="Arial"/>
          <w:color w:val="000000"/>
          <w:sz w:val="18"/>
          <w:szCs w:val="18"/>
        </w:rPr>
        <w:t>ể</w:t>
      </w:r>
      <w:r w:rsidRPr="00DC1352">
        <w:rPr>
          <w:rFonts w:ascii="Arial" w:eastAsia="Times New Roman" w:hAnsi="Arial" w:cs="Arial"/>
          <w:color w:val="000000"/>
          <w:sz w:val="18"/>
          <w:szCs w:val="18"/>
          <w:lang w:val="vi-VN"/>
        </w:rPr>
        <w:t>n khai thực hiện.</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22" w:name="dieu_7"/>
      <w:proofErr w:type="gramStart"/>
      <w:r w:rsidRPr="00DC1352">
        <w:rPr>
          <w:rFonts w:ascii="Arial" w:eastAsia="Times New Roman" w:hAnsi="Arial" w:cs="Arial"/>
          <w:b/>
          <w:bCs/>
          <w:color w:val="000000"/>
          <w:sz w:val="18"/>
          <w:szCs w:val="18"/>
        </w:rPr>
        <w:t>Điều 7.</w:t>
      </w:r>
      <w:proofErr w:type="gramEnd"/>
      <w:r w:rsidRPr="00DC1352">
        <w:rPr>
          <w:rFonts w:ascii="Arial" w:eastAsia="Times New Roman" w:hAnsi="Arial" w:cs="Arial"/>
          <w:b/>
          <w:bCs/>
          <w:color w:val="000000"/>
          <w:sz w:val="18"/>
          <w:szCs w:val="18"/>
        </w:rPr>
        <w:t xml:space="preserve"> Triển khai kế hoạch bồi dưỡng thường xuyên</w:t>
      </w:r>
      <w:bookmarkEnd w:id="22"/>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Cơ sở giáo dục thực hiện nhiệm vụ bồi dưỡng thường xuyên</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lastRenderedPageBreak/>
        <w:t>a) </w:t>
      </w:r>
      <w:r w:rsidRPr="00DC1352">
        <w:rPr>
          <w:rFonts w:ascii="Arial" w:eastAsia="Times New Roman" w:hAnsi="Arial" w:cs="Arial"/>
          <w:color w:val="000000"/>
          <w:sz w:val="18"/>
          <w:szCs w:val="18"/>
          <w:lang w:val="vi-VN"/>
        </w:rPr>
        <w:t>Cơ sở giáo dục thực hiện nhiệm vụ bồi dưỡng thường xuyên bao gồm: các đại học, học viện, trường đại học có khoa, ngành quản lý giáo dục; các cơ sở giáo dục được Bộ trưởng Bộ Giáo dục và Đào tạo cho phép được đào tạo, bồi dưỡng CBQL giáo dục theo quy định tại </w:t>
      </w:r>
      <w:bookmarkStart w:id="23" w:name="dc_1"/>
      <w:r w:rsidRPr="00DC1352">
        <w:rPr>
          <w:rFonts w:ascii="Arial" w:eastAsia="Times New Roman" w:hAnsi="Arial" w:cs="Arial"/>
          <w:color w:val="000000"/>
          <w:sz w:val="18"/>
          <w:szCs w:val="18"/>
          <w:lang w:val="vi-VN"/>
        </w:rPr>
        <w:t>Điều 78 Luật Giáo dục </w:t>
      </w:r>
      <w:bookmarkEnd w:id="23"/>
      <w:r w:rsidRPr="00DC1352">
        <w:rPr>
          <w:rFonts w:ascii="Arial" w:eastAsia="Times New Roman" w:hAnsi="Arial" w:cs="Arial"/>
          <w:color w:val="000000"/>
          <w:sz w:val="18"/>
          <w:szCs w:val="18"/>
          <w:lang w:val="vi-VN"/>
        </w:rPr>
        <w:t>(sửa đổi, bổ sung năm 2009);</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Các cơ sở giáo dục thực hiện bồi dưỡng thường xuyên theo phương thức được sở giáo dục và đào tạo giao nhiệm vụ hoặc ký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đồng khi đảm bảo các yêu cầu về tài liệu đối với Nội dung bồi dưỡng 3, cơ sở vật chất, thiết bị và báo cáo viên cho việc bồi dưỡng thường xuyên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Đánh giá và công nhận kết quả bồi dưỡng thường xuyên</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a) </w:t>
      </w:r>
      <w:r w:rsidRPr="00DC1352">
        <w:rPr>
          <w:rFonts w:ascii="Arial" w:eastAsia="Times New Roman" w:hAnsi="Arial" w:cs="Arial"/>
          <w:color w:val="000000"/>
          <w:sz w:val="18"/>
          <w:szCs w:val="18"/>
          <w:lang w:val="vi-VN"/>
        </w:rPr>
        <w:t>Cơ quan quản lý giáo dục chủ trì, phối hợp với cơ sở giáo dục thực hiện nhiệm vụ bồi dưỡng thường xuyên xây dựng các tiêu ch</w:t>
      </w:r>
      <w:r w:rsidRPr="00DC1352">
        <w:rPr>
          <w:rFonts w:ascii="Arial" w:eastAsia="Times New Roman" w:hAnsi="Arial" w:cs="Arial"/>
          <w:color w:val="000000"/>
          <w:sz w:val="18"/>
          <w:szCs w:val="18"/>
        </w:rPr>
        <w:t>í </w:t>
      </w:r>
      <w:r w:rsidRPr="00DC1352">
        <w:rPr>
          <w:rFonts w:ascii="Arial" w:eastAsia="Times New Roman" w:hAnsi="Arial" w:cs="Arial"/>
          <w:color w:val="000000"/>
          <w:sz w:val="18"/>
          <w:szCs w:val="18"/>
          <w:lang w:val="vi-VN"/>
        </w:rPr>
        <w:t>đánh giá, tổ chức đánh giá kết quả bồi dưỡng thông qua bài kiểm tra, bài tập nghiên c</w:t>
      </w:r>
      <w:r w:rsidRPr="00DC1352">
        <w:rPr>
          <w:rFonts w:ascii="Arial" w:eastAsia="Times New Roman" w:hAnsi="Arial" w:cs="Arial"/>
          <w:color w:val="000000"/>
          <w:sz w:val="18"/>
          <w:szCs w:val="18"/>
        </w:rPr>
        <w:t>ứ</w:t>
      </w:r>
      <w:r w:rsidRPr="00DC1352">
        <w:rPr>
          <w:rFonts w:ascii="Arial" w:eastAsia="Times New Roman" w:hAnsi="Arial" w:cs="Arial"/>
          <w:color w:val="000000"/>
          <w:sz w:val="18"/>
          <w:szCs w:val="18"/>
          <w:lang w:val="vi-VN"/>
        </w:rPr>
        <w:t>u hoặc viết thu hoạch, báo cáo chuyên đề, ... và xếp loại theo hai mức đạt yêu cầu và không đạt yêu cầu;</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CBQL tham gia khóa bồi dưỡng được đánh giá kết quả, nếu đạt yêu cầu được sở giáo dục và đào tạo, phòng giáo dục và đào tạo theo phân cấp quản lý cấp giấy chứng nhận và lưu trong hồ sơ công chức, viên chức hàng năm; kết quả bồi dưỡng thường xuyên là một minh chứng để xếp loại CBQL theo Chuẩn hiệu trưởng và thực hiện các chế độ chính sách khác đối với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Kinh phí bồi dưỡng thường xuyên</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Kinh phí bồi dưỡng thường xuyên được dự toán trong kinh phí chi thường xuyên hằng năm, từ chương trình mục tiêu quốc gia về giáo dục và đào tạ</w:t>
      </w:r>
      <w:r w:rsidRPr="00DC1352">
        <w:rPr>
          <w:rFonts w:ascii="Arial" w:eastAsia="Times New Roman" w:hAnsi="Arial" w:cs="Arial"/>
          <w:color w:val="000000"/>
          <w:sz w:val="18"/>
          <w:szCs w:val="18"/>
        </w:rPr>
        <w:t>o</w:t>
      </w:r>
      <w:r w:rsidRPr="00DC1352">
        <w:rPr>
          <w:rFonts w:ascii="Arial" w:eastAsia="Times New Roman" w:hAnsi="Arial" w:cs="Arial"/>
          <w:color w:val="000000"/>
          <w:sz w:val="18"/>
          <w:szCs w:val="18"/>
          <w:lang w:val="vi-VN"/>
        </w:rPr>
        <w:t>, từ kinh phí hỗ trợ của các chương trình, dự án trong và ngoài nước, từ các nguồn kinh phí hợp pháp khác (nếu có) hoặc kinh phí do người học tự nguyện đóng góp.</w:t>
      </w:r>
    </w:p>
    <w:p w:rsidR="00DC1352" w:rsidRPr="00DC1352" w:rsidRDefault="00DC1352" w:rsidP="00DC1352">
      <w:pPr>
        <w:shd w:val="clear" w:color="auto" w:fill="FFFFFF"/>
        <w:spacing w:after="0" w:line="234" w:lineRule="atLeast"/>
        <w:rPr>
          <w:rFonts w:ascii="Arial" w:eastAsia="Times New Roman" w:hAnsi="Arial" w:cs="Arial"/>
          <w:color w:val="000000"/>
          <w:sz w:val="18"/>
          <w:szCs w:val="18"/>
        </w:rPr>
      </w:pPr>
      <w:bookmarkStart w:id="24" w:name="dieu_8"/>
      <w:proofErr w:type="gramStart"/>
      <w:r w:rsidRPr="00DC1352">
        <w:rPr>
          <w:rFonts w:ascii="Arial" w:eastAsia="Times New Roman" w:hAnsi="Arial" w:cs="Arial"/>
          <w:b/>
          <w:bCs/>
          <w:color w:val="000000"/>
          <w:sz w:val="18"/>
          <w:szCs w:val="18"/>
        </w:rPr>
        <w:t>Điều 8.</w:t>
      </w:r>
      <w:proofErr w:type="gramEnd"/>
      <w:r w:rsidRPr="00DC1352">
        <w:rPr>
          <w:rFonts w:ascii="Arial" w:eastAsia="Times New Roman" w:hAnsi="Arial" w:cs="Arial"/>
          <w:b/>
          <w:bCs/>
          <w:color w:val="000000"/>
          <w:sz w:val="18"/>
          <w:szCs w:val="18"/>
        </w:rPr>
        <w:t xml:space="preserve"> Tổ chức thực hiện chương trình</w:t>
      </w:r>
      <w:bookmarkEnd w:id="24"/>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1. </w:t>
      </w:r>
      <w:r w:rsidRPr="00DC1352">
        <w:rPr>
          <w:rFonts w:ascii="Arial" w:eastAsia="Times New Roman" w:hAnsi="Arial" w:cs="Arial"/>
          <w:color w:val="000000"/>
          <w:sz w:val="18"/>
          <w:szCs w:val="18"/>
          <w:lang w:val="vi-VN"/>
        </w:rPr>
        <w:t>Trách nhiệm của các cơ quan thuộc Bộ Giáo dục và Đào tạo</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a) </w:t>
      </w:r>
      <w:r w:rsidRPr="00DC1352">
        <w:rPr>
          <w:rFonts w:ascii="Arial" w:eastAsia="Times New Roman" w:hAnsi="Arial" w:cs="Arial"/>
          <w:color w:val="000000"/>
          <w:sz w:val="18"/>
          <w:szCs w:val="18"/>
          <w:lang w:val="vi-VN"/>
        </w:rPr>
        <w:t>Chỉ đạo, thanh tra, kiểm tra, đánh giá công tác bồi dưỡng thường xuyên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Định kỳ tổ chức sơ kết, tổng kết công tác bồi dưỡng thường xuyên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2. </w:t>
      </w:r>
      <w:r w:rsidRPr="00DC1352">
        <w:rPr>
          <w:rFonts w:ascii="Arial" w:eastAsia="Times New Roman" w:hAnsi="Arial" w:cs="Arial"/>
          <w:color w:val="000000"/>
          <w:sz w:val="18"/>
          <w:szCs w:val="18"/>
          <w:lang w:val="vi-VN"/>
        </w:rPr>
        <w:t>Trách nhiệm của sở giáo dục và đào tạo</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a) </w:t>
      </w:r>
      <w:r w:rsidRPr="00DC1352">
        <w:rPr>
          <w:rFonts w:ascii="Arial" w:eastAsia="Times New Roman" w:hAnsi="Arial" w:cs="Arial"/>
          <w:color w:val="000000"/>
          <w:sz w:val="18"/>
          <w:szCs w:val="18"/>
          <w:lang w:val="vi-VN"/>
        </w:rPr>
        <w:t xml:space="preserve">Chỉ đạo việc xây dựng và thực hiện kế hoạch bồi dưỡng thường xuyên CBQL trường trung học hàng năm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các quy định tại Thông tư này;</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đồng hoặc giao nhiệm vụ đối với các cơ sở giáo dục thực hiện nhiệm vụ bồi dưỡng thường xuyên CBQL trường trung học;</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c) </w:t>
      </w:r>
      <w:r w:rsidRPr="00DC1352">
        <w:rPr>
          <w:rFonts w:ascii="Arial" w:eastAsia="Times New Roman" w:hAnsi="Arial" w:cs="Arial"/>
          <w:color w:val="000000"/>
          <w:sz w:val="18"/>
          <w:szCs w:val="18"/>
          <w:lang w:val="vi-VN"/>
        </w:rPr>
        <w:t xml:space="preserve">Chỉ đạo, thanh tra, kiểm tra, đánh giá công tác bồi dưỡng thường xuyên CBQL trường trung học và báo cáo kết quả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năm học về Bộ Giáo dục và Đào tạo (qua Cục Nhà giáo và Cán bộ quản lý cơ sở giáo dục) trước ngày 30 tháng 6 hàng năm.</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3. </w:t>
      </w:r>
      <w:r w:rsidRPr="00DC1352">
        <w:rPr>
          <w:rFonts w:ascii="Arial" w:eastAsia="Times New Roman" w:hAnsi="Arial" w:cs="Arial"/>
          <w:color w:val="000000"/>
          <w:sz w:val="18"/>
          <w:szCs w:val="18"/>
          <w:lang w:val="vi-VN"/>
        </w:rPr>
        <w:t>Trách nhiệm của phòng giáo dục và đào tạo</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a) </w:t>
      </w:r>
      <w:r w:rsidRPr="00DC1352">
        <w:rPr>
          <w:rFonts w:ascii="Arial" w:eastAsia="Times New Roman" w:hAnsi="Arial" w:cs="Arial"/>
          <w:color w:val="000000"/>
          <w:sz w:val="18"/>
          <w:szCs w:val="18"/>
          <w:lang w:val="vi-VN"/>
        </w:rPr>
        <w:t xml:space="preserve">Chỉ đạo việc xây dựng và thực hiện kế hoạch bồi dưỡng thường xuyên CBQL trường trung học hàng năm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các quy định tại Thông tư này;</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b) </w:t>
      </w:r>
      <w:r w:rsidRPr="00DC1352">
        <w:rPr>
          <w:rFonts w:ascii="Arial" w:eastAsia="Times New Roman" w:hAnsi="Arial" w:cs="Arial"/>
          <w:color w:val="000000"/>
          <w:sz w:val="18"/>
          <w:szCs w:val="18"/>
          <w:lang w:val="vi-VN"/>
        </w:rPr>
        <w:t xml:space="preserve">Chỉ đạo, thanh tra, kiểm tra, đánh giá công tác bồi dưỡng thường xuyên CBQL trường trung học </w:t>
      </w:r>
      <w:proofErr w:type="gramStart"/>
      <w:r w:rsidRPr="00DC1352">
        <w:rPr>
          <w:rFonts w:ascii="Arial" w:eastAsia="Times New Roman" w:hAnsi="Arial" w:cs="Arial"/>
          <w:color w:val="000000"/>
          <w:sz w:val="18"/>
          <w:szCs w:val="18"/>
          <w:lang w:val="vi-VN"/>
        </w:rPr>
        <w:t>theo</w:t>
      </w:r>
      <w:proofErr w:type="gramEnd"/>
      <w:r w:rsidRPr="00DC1352">
        <w:rPr>
          <w:rFonts w:ascii="Arial" w:eastAsia="Times New Roman" w:hAnsi="Arial" w:cs="Arial"/>
          <w:color w:val="000000"/>
          <w:sz w:val="18"/>
          <w:szCs w:val="18"/>
          <w:lang w:val="vi-VN"/>
        </w:rPr>
        <w:t xml:space="preserve"> phân cấp quản lý và báo cáo kết quả theo năm học về sở giáo dục và đào tạo. Thời hạn nộp báo cáo do sở giáo dục và đào tạo quy định.</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rPr>
        <w:t>4. </w:t>
      </w:r>
      <w:r w:rsidRPr="00DC1352">
        <w:rPr>
          <w:rFonts w:ascii="Arial" w:eastAsia="Times New Roman" w:hAnsi="Arial" w:cs="Arial"/>
          <w:color w:val="000000"/>
          <w:sz w:val="18"/>
          <w:szCs w:val="18"/>
          <w:lang w:val="vi-VN"/>
        </w:rPr>
        <w:t>Trách nhiệm của các cơ sở giáo dục thực hiện nhiệm vụ bồi dưỡng</w:t>
      </w:r>
    </w:p>
    <w:p w:rsidR="00DC1352" w:rsidRPr="00DC1352" w:rsidRDefault="00DC1352" w:rsidP="00DC1352">
      <w:pPr>
        <w:shd w:val="clear" w:color="auto" w:fill="FFFFFF"/>
        <w:spacing w:before="120" w:after="0" w:line="234" w:lineRule="atLeast"/>
        <w:rPr>
          <w:rFonts w:ascii="Arial" w:eastAsia="Times New Roman" w:hAnsi="Arial" w:cs="Arial"/>
          <w:color w:val="000000"/>
          <w:sz w:val="18"/>
          <w:szCs w:val="18"/>
        </w:rPr>
      </w:pPr>
      <w:r w:rsidRPr="00DC1352">
        <w:rPr>
          <w:rFonts w:ascii="Arial" w:eastAsia="Times New Roman" w:hAnsi="Arial" w:cs="Arial"/>
          <w:color w:val="000000"/>
          <w:sz w:val="18"/>
          <w:szCs w:val="18"/>
          <w:lang w:val="vi-VN"/>
        </w:rPr>
        <w:t>Các cơ sở giáo dục thực hiện nhiệm vụ bồi dưỡng thường xuyên theo quy định tại Khoản 1, Điều 7 của Thông tư này có trách nhiệm phối h</w:t>
      </w:r>
      <w:r w:rsidRPr="00DC1352">
        <w:rPr>
          <w:rFonts w:ascii="Arial" w:eastAsia="Times New Roman" w:hAnsi="Arial" w:cs="Arial"/>
          <w:color w:val="000000"/>
          <w:sz w:val="18"/>
          <w:szCs w:val="18"/>
        </w:rPr>
        <w:t>ợ</w:t>
      </w:r>
      <w:r w:rsidRPr="00DC1352">
        <w:rPr>
          <w:rFonts w:ascii="Arial" w:eastAsia="Times New Roman" w:hAnsi="Arial" w:cs="Arial"/>
          <w:color w:val="000000"/>
          <w:sz w:val="18"/>
          <w:szCs w:val="18"/>
          <w:lang w:val="vi-VN"/>
        </w:rPr>
        <w:t>p thực hiện các hoạt động bồi dưỡng thường xuyên CBQL trường trung học và báo cáo cơ quan quản lý giáo dục cấp trên trực tiếp theo quy định.</w:t>
      </w:r>
    </w:p>
    <w:p w:rsidR="00E2468E" w:rsidRDefault="00E2468E">
      <w:bookmarkStart w:id="25" w:name="_GoBack"/>
      <w:bookmarkEnd w:id="25"/>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352"/>
    <w:rsid w:val="00DC1352"/>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13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1352"/>
  </w:style>
  <w:style w:type="character" w:styleId="Hyperlink">
    <w:name w:val="Hyperlink"/>
    <w:basedOn w:val="DefaultParagraphFont"/>
    <w:uiPriority w:val="99"/>
    <w:semiHidden/>
    <w:unhideWhenUsed/>
    <w:rsid w:val="00DC1352"/>
    <w:rPr>
      <w:color w:val="0000FF"/>
      <w:u w:val="single"/>
    </w:rPr>
  </w:style>
  <w:style w:type="character" w:styleId="FollowedHyperlink">
    <w:name w:val="FollowedHyperlink"/>
    <w:basedOn w:val="DefaultParagraphFont"/>
    <w:uiPriority w:val="99"/>
    <w:semiHidden/>
    <w:unhideWhenUsed/>
    <w:rsid w:val="00DC135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13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1352"/>
  </w:style>
  <w:style w:type="character" w:styleId="Hyperlink">
    <w:name w:val="Hyperlink"/>
    <w:basedOn w:val="DefaultParagraphFont"/>
    <w:uiPriority w:val="99"/>
    <w:semiHidden/>
    <w:unhideWhenUsed/>
    <w:rsid w:val="00DC1352"/>
    <w:rPr>
      <w:color w:val="0000FF"/>
      <w:u w:val="single"/>
    </w:rPr>
  </w:style>
  <w:style w:type="character" w:styleId="FollowedHyperlink">
    <w:name w:val="FollowedHyperlink"/>
    <w:basedOn w:val="DefaultParagraphFont"/>
    <w:uiPriority w:val="99"/>
    <w:semiHidden/>
    <w:unhideWhenUsed/>
    <w:rsid w:val="00DC135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16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9/2012/N%C4%90-CP&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8/2010/N%C4%90-CP&amp;area=2&amp;type=0&amp;match=False&amp;vc=True&amp;lan=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75/2006/N%C4%90-CP&amp;area=2&amp;type=0&amp;match=False&amp;vc=True&amp;lan=1" TargetMode="External"/><Relationship Id="rId11" Type="http://schemas.openxmlformats.org/officeDocument/2006/relationships/fontTable" Target="fontTable.xml"/><Relationship Id="rId5" Type="http://schemas.openxmlformats.org/officeDocument/2006/relationships/hyperlink" Target="http://thuvienphapluat.vn/phap-luat/tim-van-ban.aspx?keyword=32/2008/N%C4%90-CP&amp;area=2&amp;type=0&amp;match=False&amp;vc=True&amp;lan=1" TargetMode="External"/><Relationship Id="rId10" Type="http://schemas.openxmlformats.org/officeDocument/2006/relationships/hyperlink" Target="http://thuvienphapluat.vn/phap-luat/tim-van-ban.aspx?keyword=31/2011/TT-BGD%C4%90T&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30/2011/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5617</Words>
  <Characters>32019</Characters>
  <Application>Microsoft Office Word</Application>
  <DocSecurity>0</DocSecurity>
  <Lines>266</Lines>
  <Paragraphs>75</Paragraphs>
  <ScaleCrop>false</ScaleCrop>
  <Company/>
  <LinksUpToDate>false</LinksUpToDate>
  <CharactersWithSpaces>37561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2016-01-14T10:53:00Z</dcterms:created>
  <dcterms:modified xsi:type="dcterms:W3CDTF">2016-01-14T10:54:00Z</dcterms:modified>
</cp:coreProperties>
</file>